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151D" w:rsidRPr="00EA4904" w:rsidRDefault="00321DBC" w:rsidP="0083151D">
      <w:pPr>
        <w:shd w:val="clear" w:color="auto" w:fill="FFFFFF"/>
        <w:tabs>
          <w:tab w:val="clear" w:pos="1418"/>
          <w:tab w:val="left" w:pos="1440"/>
        </w:tabs>
        <w:ind w:right="150" w:firstLine="851"/>
        <w:rPr>
          <w:lang w:val="sr-Cyrl-RS"/>
        </w:rPr>
      </w:pPr>
      <w:r>
        <w:tab/>
      </w:r>
      <w:r w:rsidR="0083151D" w:rsidRPr="00EA4904">
        <w:t xml:space="preserve">На основу члана 8. </w:t>
      </w:r>
      <w:proofErr w:type="gramStart"/>
      <w:r w:rsidR="0083151D" w:rsidRPr="00EA4904">
        <w:t>Закона о платама у државним органима и јавним службама („Службени гласник РС”, бр. 34/01, 62/06 – др. закон, 116/08 – др. закон, 92/11, 99/11 – др. закон, 10/13, 55/13, 99/14, 21/16 – др. закон, 113/17 – др. закон</w:t>
      </w:r>
      <w:r w:rsidR="0083151D" w:rsidRPr="00EA4904">
        <w:rPr>
          <w:lang w:val="sr-Cyrl-RS"/>
        </w:rPr>
        <w:t>, 95/18, 86/19 – др. закон, 157/20 – др. закон и 123/21 – др. закон</w:t>
      </w:r>
      <w:r w:rsidR="0083151D" w:rsidRPr="00EA4904">
        <w:t xml:space="preserve">) и </w:t>
      </w:r>
      <w:r w:rsidR="0083151D" w:rsidRPr="00EA4904">
        <w:rPr>
          <w:lang w:val="sr-Cyrl-RS"/>
        </w:rPr>
        <w:t xml:space="preserve">члана </w:t>
      </w:r>
      <w:r w:rsidR="0083151D" w:rsidRPr="00EA4904">
        <w:t>42.</w:t>
      </w:r>
      <w:proofErr w:type="gramEnd"/>
      <w:r w:rsidR="0083151D" w:rsidRPr="00EA4904">
        <w:t xml:space="preserve"> </w:t>
      </w:r>
      <w:proofErr w:type="gramStart"/>
      <w:r w:rsidR="0083151D" w:rsidRPr="00EA4904">
        <w:t>став</w:t>
      </w:r>
      <w:proofErr w:type="gramEnd"/>
      <w:r w:rsidR="0083151D" w:rsidRPr="00EA4904">
        <w:t xml:space="preserve"> 1. </w:t>
      </w:r>
      <w:r w:rsidR="0083151D" w:rsidRPr="00EA4904">
        <w:rPr>
          <w:color w:val="000000"/>
          <w:lang w:val="sr-Cyrl-CS"/>
        </w:rPr>
        <w:t xml:space="preserve">Закона о Влади </w:t>
      </w:r>
      <w:r w:rsidR="0083151D" w:rsidRPr="00EA4904">
        <w:rPr>
          <w:color w:val="000000"/>
          <w:lang w:val="sr-Cyrl-CS" w:eastAsia="sr-Latn-CS"/>
        </w:rPr>
        <w:t>(„Службени гласник РС</w:t>
      </w:r>
      <w:r w:rsidR="0083151D" w:rsidRPr="00EA4904">
        <w:rPr>
          <w:bCs/>
          <w:color w:val="000000"/>
          <w:lang w:val="sr-Cyrl-CS" w:eastAsia="sr-Latn-CS"/>
        </w:rPr>
        <w:t>”</w:t>
      </w:r>
      <w:r w:rsidR="0083151D" w:rsidRPr="00EA4904">
        <w:rPr>
          <w:color w:val="000000"/>
          <w:lang w:val="sr-Cyrl-CS" w:eastAsia="sr-Latn-CS"/>
        </w:rPr>
        <w:t>, бр. 55/05, 71/05 – исправка, 101/07, 65/08, 16/11, 68/12 – УС, 72/12, 7/14 – УС, 44/14 и 30/18 – др. закон)</w:t>
      </w:r>
      <w:r w:rsidR="0083151D" w:rsidRPr="00EA4904">
        <w:t xml:space="preserve">, </w:t>
      </w:r>
    </w:p>
    <w:p w:rsidR="0083151D" w:rsidRPr="00EA4904" w:rsidRDefault="0083151D" w:rsidP="0083151D">
      <w:pPr>
        <w:shd w:val="clear" w:color="auto" w:fill="FFFFFF"/>
        <w:tabs>
          <w:tab w:val="clear" w:pos="1418"/>
          <w:tab w:val="left" w:pos="1440"/>
        </w:tabs>
        <w:ind w:right="150" w:firstLine="851"/>
      </w:pPr>
    </w:p>
    <w:p w:rsidR="0083151D" w:rsidRPr="00EA4904" w:rsidRDefault="0083151D" w:rsidP="0083151D">
      <w:pPr>
        <w:tabs>
          <w:tab w:val="clear" w:pos="1418"/>
          <w:tab w:val="left" w:pos="1440"/>
        </w:tabs>
        <w:ind w:firstLine="720"/>
      </w:pPr>
      <w:r w:rsidRPr="00EA4904">
        <w:tab/>
        <w:t>Влада доноси</w:t>
      </w:r>
    </w:p>
    <w:p w:rsidR="0083151D" w:rsidRPr="00EA4904" w:rsidRDefault="0083151D" w:rsidP="0083151D">
      <w:pPr>
        <w:tabs>
          <w:tab w:val="clear" w:pos="1418"/>
          <w:tab w:val="left" w:pos="1440"/>
        </w:tabs>
        <w:ind w:firstLine="720"/>
        <w:rPr>
          <w:rFonts w:eastAsia="Calibri"/>
        </w:rPr>
      </w:pPr>
    </w:p>
    <w:p w:rsidR="0083151D" w:rsidRPr="00EA4904" w:rsidRDefault="0083151D" w:rsidP="0083151D">
      <w:pPr>
        <w:tabs>
          <w:tab w:val="clear" w:pos="1418"/>
          <w:tab w:val="left" w:pos="1440"/>
        </w:tabs>
        <w:jc w:val="center"/>
        <w:rPr>
          <w:rFonts w:eastAsia="Calibri"/>
        </w:rPr>
      </w:pPr>
      <w:r w:rsidRPr="00EA4904">
        <w:rPr>
          <w:rFonts w:eastAsia="Calibri"/>
        </w:rPr>
        <w:t>УРЕДБУ</w:t>
      </w:r>
    </w:p>
    <w:p w:rsidR="0083151D" w:rsidRPr="00EA4904" w:rsidRDefault="0083151D" w:rsidP="0083151D">
      <w:pPr>
        <w:tabs>
          <w:tab w:val="clear" w:pos="1418"/>
          <w:tab w:val="left" w:pos="1440"/>
        </w:tabs>
        <w:jc w:val="center"/>
        <w:rPr>
          <w:rFonts w:eastAsia="Calibri"/>
        </w:rPr>
      </w:pPr>
    </w:p>
    <w:p w:rsidR="0083151D" w:rsidRPr="00EA4904" w:rsidRDefault="0083151D" w:rsidP="0083151D">
      <w:pPr>
        <w:tabs>
          <w:tab w:val="clear" w:pos="1418"/>
          <w:tab w:val="left" w:pos="1440"/>
        </w:tabs>
        <w:spacing w:after="240"/>
        <w:jc w:val="center"/>
        <w:rPr>
          <w:rFonts w:eastAsia="Calibri"/>
          <w:lang w:val="sr-Latn-RS"/>
        </w:rPr>
      </w:pPr>
      <w:proofErr w:type="gramStart"/>
      <w:r w:rsidRPr="00EA4904">
        <w:rPr>
          <w:rFonts w:eastAsia="Calibri"/>
        </w:rPr>
        <w:t>о</w:t>
      </w:r>
      <w:proofErr w:type="gramEnd"/>
      <w:r w:rsidRPr="00EA4904">
        <w:rPr>
          <w:rFonts w:eastAsia="Calibri"/>
        </w:rPr>
        <w:t xml:space="preserve"> изменама Уредбе </w:t>
      </w:r>
      <w:r w:rsidRPr="00EA4904">
        <w:rPr>
          <w:rFonts w:eastAsia="Calibri"/>
          <w:lang w:val="sr-Cyrl-CS"/>
        </w:rPr>
        <w:t>о коефицијентима за обрачун и исплату плата запослених у јавним службама</w:t>
      </w:r>
      <w:r>
        <w:rPr>
          <w:rFonts w:eastAsia="Calibri"/>
          <w:lang w:val="sr-Cyrl-CS"/>
        </w:rPr>
        <w:t xml:space="preserve"> </w:t>
      </w:r>
    </w:p>
    <w:p w:rsidR="0083151D" w:rsidRPr="00EA4904" w:rsidRDefault="0083151D" w:rsidP="0083151D">
      <w:pPr>
        <w:tabs>
          <w:tab w:val="clear" w:pos="1418"/>
          <w:tab w:val="left" w:pos="1440"/>
        </w:tabs>
        <w:jc w:val="center"/>
        <w:rPr>
          <w:rFonts w:eastAsia="Calibri"/>
        </w:rPr>
      </w:pPr>
      <w:r w:rsidRPr="00EA4904">
        <w:rPr>
          <w:rFonts w:eastAsia="Calibri"/>
        </w:rPr>
        <w:t>Члан 1.</w:t>
      </w:r>
    </w:p>
    <w:p w:rsidR="0083151D" w:rsidRPr="00EA4904" w:rsidRDefault="0083151D" w:rsidP="0083151D">
      <w:pPr>
        <w:tabs>
          <w:tab w:val="clear" w:pos="1418"/>
          <w:tab w:val="left" w:pos="1440"/>
        </w:tabs>
        <w:spacing w:after="240"/>
        <w:ind w:firstLine="720"/>
        <w:rPr>
          <w:rFonts w:eastAsia="Calibri"/>
          <w:color w:val="FF0000"/>
        </w:rPr>
      </w:pPr>
      <w:r w:rsidRPr="00EA4904">
        <w:rPr>
          <w:rFonts w:eastAsia="Calibri"/>
        </w:rPr>
        <w:tab/>
      </w:r>
      <w:proofErr w:type="gramStart"/>
      <w:r w:rsidRPr="00EA4904">
        <w:rPr>
          <w:rFonts w:eastAsia="Calibri"/>
        </w:rPr>
        <w:t xml:space="preserve">У </w:t>
      </w:r>
      <w:r w:rsidRPr="00EA4904">
        <w:rPr>
          <w:rFonts w:eastAsia="Calibri"/>
          <w:lang w:val="sr-Cyrl-CS"/>
        </w:rPr>
        <w:t>Уредби о коефицијентима за обрачун и исплату плата запослених у јавним службама</w:t>
      </w:r>
      <w:r w:rsidRPr="00EA4904">
        <w:rPr>
          <w:rFonts w:eastAsia="Calibri"/>
          <w:lang w:val="hr-HR"/>
        </w:rPr>
        <w:t xml:space="preserve"> („Службени гласник РС</w:t>
      </w:r>
      <w:r w:rsidRPr="00EA4904">
        <w:rPr>
          <w:rFonts w:eastAsia="Calibri"/>
        </w:rPr>
        <w:t>”</w:t>
      </w:r>
      <w:r w:rsidRPr="00EA4904">
        <w:rPr>
          <w:rFonts w:eastAsia="Calibri"/>
          <w:lang w:val="hr-HR"/>
        </w:rPr>
        <w:t xml:space="preserve">, бр. 44/01, 15/02 </w:t>
      </w:r>
      <w:r w:rsidRPr="00EA4904">
        <w:rPr>
          <w:rFonts w:eastAsia="Calibri"/>
        </w:rPr>
        <w:t>–</w:t>
      </w:r>
      <w:r w:rsidRPr="00EA4904">
        <w:rPr>
          <w:rFonts w:eastAsia="Calibri"/>
          <w:lang w:val="hr-HR"/>
        </w:rPr>
        <w:t xml:space="preserve"> др. </w:t>
      </w:r>
      <w:r w:rsidRPr="00EA4904">
        <w:rPr>
          <w:rFonts w:eastAsia="Calibri"/>
        </w:rPr>
        <w:t>уредба</w:t>
      </w:r>
      <w:r w:rsidRPr="00EA4904">
        <w:rPr>
          <w:rFonts w:eastAsia="Calibri"/>
          <w:lang w:val="hr-HR"/>
        </w:rPr>
        <w:t xml:space="preserve">, 30/02, 32/02 </w:t>
      </w:r>
      <w:r w:rsidRPr="00EA4904">
        <w:rPr>
          <w:rFonts w:eastAsia="Calibri"/>
        </w:rPr>
        <w:t xml:space="preserve">– </w:t>
      </w:r>
      <w:r w:rsidRPr="00EA4904">
        <w:rPr>
          <w:rFonts w:eastAsia="Calibri"/>
          <w:lang w:val="hr-HR"/>
        </w:rPr>
        <w:t>исправка, 69/02, 78/02, 61/03, 121/03, 130/03, 67/04, 120/04, 5/05, 26/05, 81/05, 105/05, 109/05, 27/06, 32/06, 58/06, 82/06, 106/06, 10/07, 40/07, 60/07, 91/07, 106/</w:t>
      </w:r>
      <w:r w:rsidRPr="00EA4904">
        <w:rPr>
          <w:rFonts w:eastAsia="Calibri"/>
          <w:color w:val="000000"/>
          <w:lang w:val="hr-HR"/>
        </w:rPr>
        <w:t>07, 7/08, 9/08, 24/08, 26/08, 31/08, 44/08, 54/08, 108/08, 113/08, 79/09, 25/10, 91/10, 20/11, 65/11, 100/11, 11/12, 124/12, 8/13, 4/14, 58/14</w:t>
      </w:r>
      <w:r w:rsidRPr="00EA4904">
        <w:rPr>
          <w:rFonts w:eastAsia="Calibri"/>
          <w:color w:val="000000"/>
        </w:rPr>
        <w:t xml:space="preserve">, 19/21, 48/21, 73/23, 83/23 и </w:t>
      </w:r>
      <w:r w:rsidRPr="00EA4904">
        <w:rPr>
          <w:rFonts w:eastAsia="Calibri"/>
        </w:rPr>
        <w:t>119/23</w:t>
      </w:r>
      <w:r w:rsidRPr="00EA4904">
        <w:rPr>
          <w:rFonts w:eastAsia="Calibri"/>
          <w:color w:val="000000"/>
        </w:rPr>
        <w:t>, у даљем тексту: Уредба), у члану 2.</w:t>
      </w:r>
      <w:proofErr w:type="gramEnd"/>
      <w:r w:rsidRPr="00EA4904">
        <w:rPr>
          <w:rFonts w:eastAsia="Calibri"/>
          <w:color w:val="000000"/>
        </w:rPr>
        <w:t xml:space="preserve"> </w:t>
      </w:r>
      <w:r w:rsidRPr="00EA4904">
        <w:t>тачка 1, у алинеји осмој број: ,,9,38</w:t>
      </w:r>
      <w:r w:rsidRPr="00EA4904">
        <w:rPr>
          <w:lang w:val="ru-RU"/>
        </w:rPr>
        <w:t>”</w:t>
      </w:r>
      <w:r w:rsidRPr="00EA4904">
        <w:t xml:space="preserve"> замењује се бројем: ,,9,75</w:t>
      </w:r>
      <w:r w:rsidRPr="00EA4904">
        <w:rPr>
          <w:lang w:val="ru-RU"/>
        </w:rPr>
        <w:t>”</w:t>
      </w:r>
      <w:r w:rsidRPr="00EA4904">
        <w:t>; у алинеји деветој број: ,,9,36</w:t>
      </w:r>
      <w:r w:rsidRPr="00EA4904">
        <w:rPr>
          <w:lang w:val="ru-RU"/>
        </w:rPr>
        <w:t>”</w:t>
      </w:r>
      <w:r w:rsidRPr="00EA4904">
        <w:t xml:space="preserve"> замењује се бројем: ,,9,73</w:t>
      </w:r>
      <w:r w:rsidRPr="00EA4904">
        <w:rPr>
          <w:lang w:val="ru-RU"/>
        </w:rPr>
        <w:t>”</w:t>
      </w:r>
      <w:r w:rsidRPr="00EA4904">
        <w:t>; у алинеји десетој број: ,,9,34</w:t>
      </w:r>
      <w:r w:rsidRPr="00EA4904">
        <w:rPr>
          <w:lang w:val="ru-RU"/>
        </w:rPr>
        <w:t>”</w:t>
      </w:r>
      <w:r w:rsidRPr="00EA4904">
        <w:t xml:space="preserve"> замењује се бројем: ,,9,71</w:t>
      </w:r>
      <w:r w:rsidRPr="00EA4904">
        <w:rPr>
          <w:lang w:val="ru-RU"/>
        </w:rPr>
        <w:t>”</w:t>
      </w:r>
      <w:r w:rsidRPr="00EA4904">
        <w:t>; у алинеји једанаестој број: ,,9,32</w:t>
      </w:r>
      <w:r w:rsidRPr="00EA4904">
        <w:rPr>
          <w:lang w:val="ru-RU"/>
        </w:rPr>
        <w:t>”</w:t>
      </w:r>
      <w:r w:rsidRPr="00EA4904">
        <w:t xml:space="preserve"> замењује се бројем: ,,9,69</w:t>
      </w:r>
      <w:r w:rsidRPr="00EA4904">
        <w:rPr>
          <w:lang w:val="ru-RU"/>
        </w:rPr>
        <w:t>”</w:t>
      </w:r>
      <w:r w:rsidRPr="00EA4904">
        <w:t>; у алинеји дванаестој број: ,,9,30</w:t>
      </w:r>
      <w:r w:rsidRPr="00EA4904">
        <w:rPr>
          <w:lang w:val="ru-RU"/>
        </w:rPr>
        <w:t>”</w:t>
      </w:r>
      <w:r w:rsidRPr="00EA4904">
        <w:t xml:space="preserve"> замењује се бројем: ,,9,67</w:t>
      </w:r>
      <w:r w:rsidRPr="00EA4904">
        <w:rPr>
          <w:lang w:val="ru-RU"/>
        </w:rPr>
        <w:t>”</w:t>
      </w:r>
      <w:r w:rsidRPr="00EA4904">
        <w:t xml:space="preserve"> и у алинеји тринаестој број: ,,9,28</w:t>
      </w:r>
      <w:r w:rsidRPr="00EA4904">
        <w:rPr>
          <w:lang w:val="ru-RU"/>
        </w:rPr>
        <w:t>”</w:t>
      </w:r>
      <w:r w:rsidRPr="00EA4904">
        <w:t xml:space="preserve"> замењује се бројем: ,,9,65</w:t>
      </w:r>
      <w:r w:rsidRPr="00EA4904">
        <w:rPr>
          <w:lang w:val="ru-RU"/>
        </w:rPr>
        <w:t>”</w:t>
      </w:r>
      <w:r w:rsidRPr="00EA4904">
        <w:t>.</w:t>
      </w:r>
    </w:p>
    <w:p w:rsidR="0083151D" w:rsidRPr="00EA4904" w:rsidRDefault="0083151D" w:rsidP="0083151D">
      <w:pPr>
        <w:tabs>
          <w:tab w:val="clear" w:pos="1418"/>
          <w:tab w:val="left" w:pos="1440"/>
        </w:tabs>
        <w:spacing w:after="240"/>
        <w:ind w:firstLine="720"/>
        <w:rPr>
          <w:highlight w:val="yellow"/>
        </w:rPr>
      </w:pPr>
      <w:r w:rsidRPr="00EA4904">
        <w:tab/>
        <w:t>У тачки 2, у алинеји осмој број: ,,9,38</w:t>
      </w:r>
      <w:r w:rsidRPr="00EA4904">
        <w:rPr>
          <w:lang w:val="ru-RU"/>
        </w:rPr>
        <w:t>”</w:t>
      </w:r>
      <w:r w:rsidRPr="00EA4904">
        <w:t xml:space="preserve"> замењује се бројем: ,,9,75</w:t>
      </w:r>
      <w:r w:rsidRPr="00EA4904">
        <w:rPr>
          <w:lang w:val="ru-RU"/>
        </w:rPr>
        <w:t>”</w:t>
      </w:r>
      <w:r w:rsidRPr="00EA4904">
        <w:t>; у алинеји деветој број: ,,9,36</w:t>
      </w:r>
      <w:r w:rsidRPr="00EA4904">
        <w:rPr>
          <w:lang w:val="ru-RU"/>
        </w:rPr>
        <w:t>”</w:t>
      </w:r>
      <w:r w:rsidRPr="00EA4904">
        <w:t xml:space="preserve"> замењује се бројем: ,,9,73</w:t>
      </w:r>
      <w:r w:rsidRPr="00EA4904">
        <w:rPr>
          <w:lang w:val="ru-RU"/>
        </w:rPr>
        <w:t>”</w:t>
      </w:r>
      <w:r w:rsidRPr="00EA4904">
        <w:t>; у алинеји десетој број: ,,9,34</w:t>
      </w:r>
      <w:r w:rsidRPr="00EA4904">
        <w:rPr>
          <w:lang w:val="ru-RU"/>
        </w:rPr>
        <w:t>”</w:t>
      </w:r>
      <w:r w:rsidRPr="00EA4904">
        <w:t xml:space="preserve"> замењује се бројем: ,,9,71</w:t>
      </w:r>
      <w:r w:rsidRPr="00EA4904">
        <w:rPr>
          <w:lang w:val="ru-RU"/>
        </w:rPr>
        <w:t>”</w:t>
      </w:r>
      <w:r w:rsidRPr="00EA4904">
        <w:t>; у алинеји једанаестој број: ,,9,32</w:t>
      </w:r>
      <w:r w:rsidRPr="00EA4904">
        <w:rPr>
          <w:lang w:val="ru-RU"/>
        </w:rPr>
        <w:t>”</w:t>
      </w:r>
      <w:r w:rsidRPr="00EA4904">
        <w:t xml:space="preserve"> замењује се бројем: ,,9,69</w:t>
      </w:r>
      <w:r w:rsidRPr="00EA4904">
        <w:rPr>
          <w:lang w:val="ru-RU"/>
        </w:rPr>
        <w:t>”</w:t>
      </w:r>
      <w:r w:rsidRPr="00EA4904">
        <w:t>; у алинеји дванаестој број: ,,9,30</w:t>
      </w:r>
      <w:r w:rsidRPr="00EA4904">
        <w:rPr>
          <w:lang w:val="ru-RU"/>
        </w:rPr>
        <w:t>”</w:t>
      </w:r>
      <w:r w:rsidRPr="00EA4904">
        <w:t xml:space="preserve"> замењује се бројем: ,,9,67</w:t>
      </w:r>
      <w:r w:rsidRPr="00EA4904">
        <w:rPr>
          <w:lang w:val="ru-RU"/>
        </w:rPr>
        <w:t>”</w:t>
      </w:r>
      <w:r w:rsidRPr="00EA4904">
        <w:t xml:space="preserve"> и у алинеји тринаестој број: ,,9,28</w:t>
      </w:r>
      <w:r w:rsidRPr="00EA4904">
        <w:rPr>
          <w:lang w:val="ru-RU"/>
        </w:rPr>
        <w:t>”</w:t>
      </w:r>
      <w:r w:rsidRPr="00EA4904">
        <w:t xml:space="preserve"> замењује се бројем: ,,9,65</w:t>
      </w:r>
      <w:r w:rsidRPr="00EA4904">
        <w:rPr>
          <w:lang w:val="ru-RU"/>
        </w:rPr>
        <w:t>”</w:t>
      </w:r>
      <w:r w:rsidRPr="00EA4904">
        <w:t>.</w:t>
      </w:r>
      <w:r w:rsidRPr="00EA4904">
        <w:rPr>
          <w:highlight w:val="yellow"/>
        </w:rPr>
        <w:t xml:space="preserve"> </w:t>
      </w:r>
    </w:p>
    <w:p w:rsidR="0083151D" w:rsidRPr="00EA4904" w:rsidRDefault="0083151D" w:rsidP="0083151D">
      <w:pPr>
        <w:tabs>
          <w:tab w:val="clear" w:pos="1418"/>
          <w:tab w:val="left" w:pos="1440"/>
        </w:tabs>
        <w:spacing w:after="240"/>
        <w:ind w:firstLine="720"/>
      </w:pPr>
      <w:r w:rsidRPr="00EA4904">
        <w:tab/>
      </w:r>
      <w:proofErr w:type="gramStart"/>
      <w:r w:rsidRPr="00EA4904">
        <w:t>У тачки 5, у алинеји деветнаестој број: ,,9,4</w:t>
      </w:r>
      <w:r w:rsidRPr="00EA4904">
        <w:rPr>
          <w:lang w:val="sr-Cyrl-RS"/>
        </w:rPr>
        <w:t>3</w:t>
      </w:r>
      <w:r w:rsidRPr="00EA4904">
        <w:rPr>
          <w:lang w:val="ru-RU"/>
        </w:rPr>
        <w:t>”</w:t>
      </w:r>
      <w:r w:rsidRPr="00EA4904">
        <w:t xml:space="preserve"> замењује се бројем: ,,9,</w:t>
      </w:r>
      <w:r w:rsidRPr="00EA4904">
        <w:rPr>
          <w:lang w:val="sr-Cyrl-RS"/>
        </w:rPr>
        <w:t>80</w:t>
      </w:r>
      <w:r w:rsidRPr="00EA4904">
        <w:rPr>
          <w:lang w:val="ru-RU"/>
        </w:rPr>
        <w:t>”</w:t>
      </w:r>
      <w:r w:rsidRPr="00EA4904">
        <w:t>; у алинеји двадесетпрвој број: ,,9,3</w:t>
      </w:r>
      <w:r w:rsidRPr="00EA4904">
        <w:rPr>
          <w:lang w:val="sr-Cyrl-RS"/>
        </w:rPr>
        <w:t>9</w:t>
      </w:r>
      <w:r w:rsidRPr="00EA4904">
        <w:rPr>
          <w:lang w:val="ru-RU"/>
        </w:rPr>
        <w:t>”</w:t>
      </w:r>
      <w:r w:rsidRPr="00EA4904">
        <w:t xml:space="preserve"> замењује се бројем: ,,9,76</w:t>
      </w:r>
      <w:r w:rsidRPr="00EA4904">
        <w:rPr>
          <w:lang w:val="ru-RU"/>
        </w:rPr>
        <w:t>”</w:t>
      </w:r>
      <w:r w:rsidRPr="00EA4904">
        <w:t>; у алинеји д</w:t>
      </w:r>
      <w:r w:rsidRPr="00EA4904">
        <w:rPr>
          <w:lang w:val="sr-Cyrl-RS"/>
        </w:rPr>
        <w:t>вадесетдругој</w:t>
      </w:r>
      <w:r w:rsidRPr="00EA4904">
        <w:t xml:space="preserve"> број: ,,9,</w:t>
      </w:r>
      <w:r w:rsidRPr="00EA4904">
        <w:rPr>
          <w:lang w:val="sr-Cyrl-RS"/>
        </w:rPr>
        <w:t>40</w:t>
      </w:r>
      <w:r w:rsidRPr="00EA4904">
        <w:rPr>
          <w:lang w:val="ru-RU"/>
        </w:rPr>
        <w:t>”</w:t>
      </w:r>
      <w:r w:rsidRPr="00EA4904">
        <w:t xml:space="preserve"> замењује се бројем: ,,9,</w:t>
      </w:r>
      <w:r w:rsidRPr="00EA4904">
        <w:rPr>
          <w:lang w:val="sr-Cyrl-RS"/>
        </w:rPr>
        <w:t>77</w:t>
      </w:r>
      <w:r w:rsidRPr="00EA4904">
        <w:rPr>
          <w:lang w:val="ru-RU"/>
        </w:rPr>
        <w:t>”</w:t>
      </w:r>
      <w:r w:rsidRPr="00EA4904">
        <w:t xml:space="preserve">; у алинеји </w:t>
      </w:r>
      <w:r w:rsidRPr="00EA4904">
        <w:rPr>
          <w:lang w:val="sr-Cyrl-RS"/>
        </w:rPr>
        <w:t>двадесеттрећој</w:t>
      </w:r>
      <w:r w:rsidRPr="00EA4904">
        <w:t xml:space="preserve"> број: ,,9,</w:t>
      </w:r>
      <w:r w:rsidRPr="00EA4904">
        <w:rPr>
          <w:lang w:val="sr-Cyrl-RS"/>
        </w:rPr>
        <w:t>38</w:t>
      </w:r>
      <w:r w:rsidRPr="00EA4904">
        <w:rPr>
          <w:lang w:val="ru-RU"/>
        </w:rPr>
        <w:t>”</w:t>
      </w:r>
      <w:r w:rsidRPr="00EA4904">
        <w:t xml:space="preserve"> замењује се бројем: ,,9,7</w:t>
      </w:r>
      <w:r w:rsidRPr="00EA4904">
        <w:rPr>
          <w:lang w:val="sr-Cyrl-RS"/>
        </w:rPr>
        <w:t>5</w:t>
      </w:r>
      <w:r w:rsidRPr="00EA4904">
        <w:rPr>
          <w:lang w:val="ru-RU"/>
        </w:rPr>
        <w:t>”</w:t>
      </w:r>
      <w:r w:rsidRPr="00EA4904">
        <w:t>; у алинеји д</w:t>
      </w:r>
      <w:r w:rsidRPr="00EA4904">
        <w:rPr>
          <w:lang w:val="sr-Cyrl-RS"/>
        </w:rPr>
        <w:t>вадесетчетвртој</w:t>
      </w:r>
      <w:r w:rsidRPr="00EA4904">
        <w:t xml:space="preserve"> број: ,,9,3</w:t>
      </w:r>
      <w:r w:rsidRPr="00EA4904">
        <w:rPr>
          <w:lang w:val="sr-Cyrl-RS"/>
        </w:rPr>
        <w:t>6</w:t>
      </w:r>
      <w:r w:rsidRPr="00EA4904">
        <w:rPr>
          <w:lang w:val="ru-RU"/>
        </w:rPr>
        <w:t>”</w:t>
      </w:r>
      <w:r w:rsidRPr="00EA4904">
        <w:t xml:space="preserve"> замењује се бројем: ,,9,</w:t>
      </w:r>
      <w:r w:rsidRPr="00EA4904">
        <w:rPr>
          <w:lang w:val="sr-Cyrl-RS"/>
        </w:rPr>
        <w:t>73</w:t>
      </w:r>
      <w:r w:rsidRPr="00EA4904">
        <w:rPr>
          <w:lang w:val="ru-RU"/>
        </w:rPr>
        <w:t>”</w:t>
      </w:r>
      <w:r w:rsidRPr="00EA4904">
        <w:t xml:space="preserve">; у алинеји </w:t>
      </w:r>
      <w:r w:rsidRPr="00EA4904">
        <w:rPr>
          <w:lang w:val="sr-Cyrl-RS"/>
        </w:rPr>
        <w:t>двадесетпетој</w:t>
      </w:r>
      <w:r w:rsidRPr="00EA4904">
        <w:t xml:space="preserve"> број: ,,9,3</w:t>
      </w:r>
      <w:r w:rsidRPr="00EA4904">
        <w:rPr>
          <w:lang w:val="sr-Cyrl-RS"/>
        </w:rPr>
        <w:t>4</w:t>
      </w:r>
      <w:r w:rsidRPr="00EA4904">
        <w:rPr>
          <w:lang w:val="ru-RU"/>
        </w:rPr>
        <w:t>”</w:t>
      </w:r>
      <w:r w:rsidRPr="00EA4904">
        <w:t xml:space="preserve"> замењује се бројем: ,,9,</w:t>
      </w:r>
      <w:r w:rsidRPr="00EA4904">
        <w:rPr>
          <w:lang w:val="sr-Cyrl-RS"/>
        </w:rPr>
        <w:t>71</w:t>
      </w:r>
      <w:r w:rsidRPr="00EA4904">
        <w:rPr>
          <w:lang w:val="ru-RU"/>
        </w:rPr>
        <w:t>”</w:t>
      </w:r>
      <w:r w:rsidRPr="00EA4904">
        <w:t xml:space="preserve">; у алинеји </w:t>
      </w:r>
      <w:r w:rsidRPr="00EA4904">
        <w:rPr>
          <w:lang w:val="sr-Cyrl-RS"/>
        </w:rPr>
        <w:t>двадесетшестој</w:t>
      </w:r>
      <w:r w:rsidRPr="00EA4904">
        <w:t xml:space="preserve"> број: ,,9,</w:t>
      </w:r>
      <w:r w:rsidRPr="00EA4904">
        <w:rPr>
          <w:lang w:val="sr-Cyrl-RS"/>
        </w:rPr>
        <w:t>32</w:t>
      </w:r>
      <w:r w:rsidRPr="00EA4904">
        <w:rPr>
          <w:lang w:val="ru-RU"/>
        </w:rPr>
        <w:t>”</w:t>
      </w:r>
      <w:r w:rsidRPr="00EA4904">
        <w:t xml:space="preserve"> замењује се бројем: ,,9,</w:t>
      </w:r>
      <w:r w:rsidRPr="00EA4904">
        <w:rPr>
          <w:lang w:val="sr-Cyrl-RS"/>
        </w:rPr>
        <w:t>69</w:t>
      </w:r>
      <w:r w:rsidRPr="00EA4904">
        <w:rPr>
          <w:lang w:val="ru-RU"/>
        </w:rPr>
        <w:t>”</w:t>
      </w:r>
      <w:r w:rsidRPr="00EA4904">
        <w:t xml:space="preserve">; у алинеји </w:t>
      </w:r>
      <w:r w:rsidRPr="00EA4904">
        <w:rPr>
          <w:lang w:val="sr-Cyrl-RS"/>
        </w:rPr>
        <w:t>двадесетседмој</w:t>
      </w:r>
      <w:r w:rsidRPr="00EA4904">
        <w:t xml:space="preserve"> број: ,,9,</w:t>
      </w:r>
      <w:r w:rsidRPr="00EA4904">
        <w:rPr>
          <w:lang w:val="sr-Cyrl-RS"/>
        </w:rPr>
        <w:t>30</w:t>
      </w:r>
      <w:r w:rsidRPr="00EA4904">
        <w:rPr>
          <w:lang w:val="ru-RU"/>
        </w:rPr>
        <w:t>”</w:t>
      </w:r>
      <w:r w:rsidRPr="00EA4904">
        <w:t xml:space="preserve"> замењује се бројем: ,,9,</w:t>
      </w:r>
      <w:r w:rsidRPr="00EA4904">
        <w:rPr>
          <w:lang w:val="sr-Cyrl-RS"/>
        </w:rPr>
        <w:t>67</w:t>
      </w:r>
      <w:r w:rsidRPr="00EA4904">
        <w:rPr>
          <w:lang w:val="ru-RU"/>
        </w:rPr>
        <w:t xml:space="preserve">” </w:t>
      </w:r>
      <w:r w:rsidRPr="00EA4904">
        <w:rPr>
          <w:lang w:val="sr-Cyrl-RS"/>
        </w:rPr>
        <w:t>и</w:t>
      </w:r>
      <w:r w:rsidRPr="00EA4904">
        <w:t xml:space="preserve"> у алинеји </w:t>
      </w:r>
      <w:r w:rsidRPr="00EA4904">
        <w:rPr>
          <w:lang w:val="sr-Cyrl-RS"/>
        </w:rPr>
        <w:t>двадесетосмој</w:t>
      </w:r>
      <w:r w:rsidRPr="00EA4904">
        <w:t xml:space="preserve"> број: ,,9,</w:t>
      </w:r>
      <w:r w:rsidRPr="00EA4904">
        <w:rPr>
          <w:lang w:val="sr-Cyrl-RS"/>
        </w:rPr>
        <w:t>28</w:t>
      </w:r>
      <w:r w:rsidRPr="00EA4904">
        <w:rPr>
          <w:lang w:val="ru-RU"/>
        </w:rPr>
        <w:t>”</w:t>
      </w:r>
      <w:r w:rsidRPr="00EA4904">
        <w:t xml:space="preserve"> замењује се бројем: ,,9,</w:t>
      </w:r>
      <w:r w:rsidRPr="00EA4904">
        <w:rPr>
          <w:lang w:val="sr-Cyrl-RS"/>
        </w:rPr>
        <w:t>65</w:t>
      </w:r>
      <w:r w:rsidRPr="00EA4904">
        <w:rPr>
          <w:lang w:val="ru-RU"/>
        </w:rPr>
        <w:t>”</w:t>
      </w:r>
      <w:r w:rsidRPr="00EA4904">
        <w:t>.</w:t>
      </w:r>
      <w:proofErr w:type="gramEnd"/>
    </w:p>
    <w:p w:rsidR="0083151D" w:rsidRPr="00EA4904" w:rsidRDefault="0083151D" w:rsidP="0083151D">
      <w:pPr>
        <w:tabs>
          <w:tab w:val="clear" w:pos="1418"/>
          <w:tab w:val="left" w:pos="1440"/>
        </w:tabs>
        <w:spacing w:after="240"/>
        <w:ind w:firstLine="720"/>
      </w:pPr>
      <w:r w:rsidRPr="00EA4904">
        <w:tab/>
      </w:r>
      <w:proofErr w:type="gramStart"/>
      <w:r w:rsidRPr="00EA4904">
        <w:t>У тачки 6б, у алинеји осмој број: ,,9,40</w:t>
      </w:r>
      <w:r w:rsidRPr="00EA4904">
        <w:rPr>
          <w:lang w:val="ru-RU"/>
        </w:rPr>
        <w:t>”</w:t>
      </w:r>
      <w:r w:rsidRPr="00EA4904">
        <w:t xml:space="preserve"> замењује се бројем: ,,9,77</w:t>
      </w:r>
      <w:r w:rsidRPr="00EA4904">
        <w:rPr>
          <w:lang w:val="ru-RU"/>
        </w:rPr>
        <w:t>”</w:t>
      </w:r>
      <w:r w:rsidRPr="00EA4904">
        <w:t>; у алинеји деветој број: ,,9,38</w:t>
      </w:r>
      <w:r w:rsidRPr="00EA4904">
        <w:rPr>
          <w:lang w:val="ru-RU"/>
        </w:rPr>
        <w:t>”</w:t>
      </w:r>
      <w:r w:rsidRPr="00EA4904">
        <w:t xml:space="preserve"> замењује се бројем: ,,9,75</w:t>
      </w:r>
      <w:r w:rsidRPr="00EA4904">
        <w:rPr>
          <w:lang w:val="ru-RU"/>
        </w:rPr>
        <w:t>”</w:t>
      </w:r>
      <w:r w:rsidRPr="00EA4904">
        <w:t>; у алинеји десетој број: ,,9,36</w:t>
      </w:r>
      <w:r w:rsidRPr="00EA4904">
        <w:rPr>
          <w:lang w:val="ru-RU"/>
        </w:rPr>
        <w:t>”</w:t>
      </w:r>
      <w:r w:rsidRPr="00EA4904">
        <w:t xml:space="preserve"> замењује се бројем: ,,9,73</w:t>
      </w:r>
      <w:r w:rsidRPr="00EA4904">
        <w:rPr>
          <w:lang w:val="ru-RU"/>
        </w:rPr>
        <w:t>”</w:t>
      </w:r>
      <w:r w:rsidRPr="00EA4904">
        <w:t>; у алинеји једанаестој број: ,,9,34</w:t>
      </w:r>
      <w:r w:rsidRPr="00EA4904">
        <w:rPr>
          <w:lang w:val="ru-RU"/>
        </w:rPr>
        <w:t>”</w:t>
      </w:r>
      <w:r w:rsidRPr="00EA4904">
        <w:t xml:space="preserve"> замењује се бројем: ,,9,71</w:t>
      </w:r>
      <w:r w:rsidRPr="00EA4904">
        <w:rPr>
          <w:lang w:val="ru-RU"/>
        </w:rPr>
        <w:t>”</w:t>
      </w:r>
      <w:r w:rsidRPr="00EA4904">
        <w:t>; у алинеји дванаестој број: ,,9,32</w:t>
      </w:r>
      <w:r w:rsidRPr="00EA4904">
        <w:rPr>
          <w:lang w:val="ru-RU"/>
        </w:rPr>
        <w:t>”</w:t>
      </w:r>
      <w:r w:rsidRPr="00EA4904">
        <w:t xml:space="preserve"> замењује се бројем: ,,9,69</w:t>
      </w:r>
      <w:r w:rsidRPr="00EA4904">
        <w:rPr>
          <w:lang w:val="ru-RU"/>
        </w:rPr>
        <w:t>”</w:t>
      </w:r>
      <w:r w:rsidRPr="00EA4904">
        <w:t>, у алинеји тринаестој број: ,,9,30</w:t>
      </w:r>
      <w:r w:rsidRPr="00EA4904">
        <w:rPr>
          <w:lang w:val="ru-RU"/>
        </w:rPr>
        <w:t>”</w:t>
      </w:r>
      <w:r w:rsidRPr="00EA4904">
        <w:t xml:space="preserve"> замењује се бројем: ,,9,67</w:t>
      </w:r>
      <w:r w:rsidRPr="00EA4904">
        <w:rPr>
          <w:lang w:val="ru-RU"/>
        </w:rPr>
        <w:t>”</w:t>
      </w:r>
      <w:r w:rsidRPr="00EA4904">
        <w:t xml:space="preserve"> и у алинеји четрнаестој број: ,,9,28</w:t>
      </w:r>
      <w:r w:rsidRPr="00EA4904">
        <w:rPr>
          <w:lang w:val="ru-RU"/>
        </w:rPr>
        <w:t>”</w:t>
      </w:r>
      <w:r w:rsidRPr="00EA4904">
        <w:t xml:space="preserve"> замењује се бројем: ,,9,65</w:t>
      </w:r>
      <w:r w:rsidRPr="00EA4904">
        <w:rPr>
          <w:lang w:val="ru-RU"/>
        </w:rPr>
        <w:t>”</w:t>
      </w:r>
      <w:r w:rsidRPr="00EA4904">
        <w:t>.</w:t>
      </w:r>
      <w:proofErr w:type="gramEnd"/>
    </w:p>
    <w:p w:rsidR="0083151D" w:rsidRPr="00EA4904" w:rsidRDefault="0083151D" w:rsidP="0083151D">
      <w:pPr>
        <w:tabs>
          <w:tab w:val="clear" w:pos="1418"/>
          <w:tab w:val="left" w:pos="1440"/>
        </w:tabs>
        <w:spacing w:after="240"/>
        <w:ind w:firstLine="720"/>
        <w:rPr>
          <w:rFonts w:eastAsia="Calibri"/>
          <w:color w:val="000000"/>
        </w:rPr>
      </w:pPr>
      <w:r w:rsidRPr="00EA4904">
        <w:rPr>
          <w:rFonts w:eastAsia="Calibri"/>
          <w:color w:val="000000"/>
        </w:rPr>
        <w:lastRenderedPageBreak/>
        <w:tab/>
      </w:r>
      <w:r w:rsidRPr="00EA4904">
        <w:rPr>
          <w:rFonts w:eastAsia="Calibri"/>
          <w:color w:val="000000"/>
          <w:lang w:val="sr-Cyrl-RS"/>
        </w:rPr>
        <w:t>Т</w:t>
      </w:r>
      <w:r>
        <w:rPr>
          <w:rFonts w:eastAsia="Calibri"/>
          <w:color w:val="000000"/>
        </w:rPr>
        <w:t>ачка</w:t>
      </w:r>
      <w:r w:rsidRPr="00EA4904">
        <w:rPr>
          <w:rFonts w:eastAsia="Calibri"/>
          <w:color w:val="000000"/>
          <w:lang w:val="sr-Cyrl-RS"/>
        </w:rPr>
        <w:t xml:space="preserve"> </w:t>
      </w:r>
      <w:r w:rsidRPr="00EA4904">
        <w:rPr>
          <w:rFonts w:eastAsia="Calibri"/>
          <w:color w:val="000000"/>
        </w:rPr>
        <w:t>7</w:t>
      </w:r>
      <w:r>
        <w:rPr>
          <w:rFonts w:eastAsia="Calibri"/>
          <w:color w:val="000000"/>
          <w:lang w:val="sr-Cyrl-RS"/>
        </w:rPr>
        <w:t xml:space="preserve">. </w:t>
      </w:r>
      <w:proofErr w:type="gramStart"/>
      <w:r w:rsidRPr="00EA4904">
        <w:rPr>
          <w:rFonts w:eastAsia="Calibri"/>
        </w:rPr>
        <w:t>замењуј</w:t>
      </w:r>
      <w:r>
        <w:rPr>
          <w:rFonts w:eastAsia="Calibri"/>
          <w:lang w:val="sr-Cyrl-RS"/>
        </w:rPr>
        <w:t>е</w:t>
      </w:r>
      <w:proofErr w:type="gramEnd"/>
      <w:r w:rsidRPr="00EA4904">
        <w:rPr>
          <w:rFonts w:eastAsia="Calibri"/>
        </w:rPr>
        <w:t xml:space="preserve"> се ново</w:t>
      </w:r>
      <w:bookmarkStart w:id="0" w:name="_GoBack"/>
      <w:bookmarkEnd w:id="0"/>
      <w:r w:rsidRPr="00EA4904">
        <w:rPr>
          <w:rFonts w:eastAsia="Calibri"/>
        </w:rPr>
        <w:t xml:space="preserve">м тачком 7. </w:t>
      </w:r>
      <w:proofErr w:type="gramStart"/>
      <w:r w:rsidRPr="00EA4904">
        <w:rPr>
          <w:rFonts w:eastAsia="Calibri"/>
        </w:rPr>
        <w:t>која</w:t>
      </w:r>
      <w:proofErr w:type="gramEnd"/>
      <w:r w:rsidRPr="00EA4904">
        <w:rPr>
          <w:rFonts w:eastAsia="Calibri"/>
        </w:rPr>
        <w:t xml:space="preserve"> гласи:</w:t>
      </w:r>
    </w:p>
    <w:p w:rsidR="0083151D" w:rsidRPr="00EA4904" w:rsidRDefault="0083151D" w:rsidP="0083151D">
      <w:pPr>
        <w:tabs>
          <w:tab w:val="clear" w:pos="1418"/>
          <w:tab w:val="left" w:pos="1440"/>
        </w:tabs>
        <w:spacing w:after="240"/>
        <w:ind w:firstLine="720"/>
        <w:rPr>
          <w:rFonts w:eastAsia="Calibri"/>
        </w:rPr>
      </w:pPr>
      <w:r w:rsidRPr="00EA4904">
        <w:rPr>
          <w:rFonts w:eastAsia="Calibri"/>
        </w:rPr>
        <w:tab/>
        <w:t>,</w:t>
      </w:r>
      <w:proofErr w:type="gramStart"/>
      <w:r w:rsidRPr="00EA4904">
        <w:rPr>
          <w:rFonts w:eastAsia="Calibri"/>
        </w:rPr>
        <w:t>,7</w:t>
      </w:r>
      <w:proofErr w:type="gramEnd"/>
      <w:r w:rsidRPr="00EA4904">
        <w:rPr>
          <w:rFonts w:eastAsia="Calibri"/>
        </w:rPr>
        <w:t>. У култури: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3"/>
        <w:gridCol w:w="1540"/>
      </w:tblGrid>
      <w:tr w:rsidR="0083151D" w:rsidRPr="00EA4904" w:rsidTr="005F1316">
        <w:tc>
          <w:tcPr>
            <w:tcW w:w="765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rPr>
                <w:rFonts w:eastAsia="Calibri"/>
              </w:rPr>
            </w:pPr>
            <w:r w:rsidRPr="00EA4904">
              <w:rPr>
                <w:rFonts w:eastAsia="Calibri"/>
              </w:rPr>
              <w:t>Послови директора, односно управника централних установа заштите културних добара и установа савременог стваралаштва чији је оснивач Република Србија (VII степен стручне спреме)</w:t>
            </w:r>
          </w:p>
        </w:tc>
        <w:tc>
          <w:tcPr>
            <w:tcW w:w="170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jc w:val="left"/>
              <w:rPr>
                <w:rFonts w:eastAsia="Calibri"/>
              </w:rPr>
            </w:pPr>
            <w:r w:rsidRPr="00EA4904">
              <w:rPr>
                <w:rFonts w:eastAsia="Calibri"/>
              </w:rPr>
              <w:t>27,30</w:t>
            </w:r>
          </w:p>
        </w:tc>
      </w:tr>
      <w:tr w:rsidR="0083151D" w:rsidRPr="00EA4904" w:rsidTr="005F1316">
        <w:tc>
          <w:tcPr>
            <w:tcW w:w="765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rPr>
                <w:rFonts w:eastAsia="Calibri"/>
                <w:color w:val="FF0000"/>
              </w:rPr>
            </w:pPr>
            <w:r w:rsidRPr="00EA4904">
              <w:rPr>
                <w:rFonts w:eastAsia="Calibri"/>
              </w:rPr>
              <w:t>Глумац – првак драме, првак балета, првак опере, редитељ драме, редитељ опере, диригент, истакнути кореограф, костимограф и сценограф, уметнички директор – шеф диригент са магистратуром (VII степен стручне спреме)</w:t>
            </w:r>
          </w:p>
        </w:tc>
        <w:tc>
          <w:tcPr>
            <w:tcW w:w="170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jc w:val="left"/>
              <w:rPr>
                <w:rFonts w:eastAsia="Calibri"/>
              </w:rPr>
            </w:pPr>
            <w:r w:rsidRPr="00EA4904">
              <w:rPr>
                <w:rFonts w:eastAsia="Calibri"/>
              </w:rPr>
              <w:t>27,30</w:t>
            </w:r>
          </w:p>
        </w:tc>
      </w:tr>
      <w:tr w:rsidR="0083151D" w:rsidRPr="00EA4904" w:rsidTr="005F1316">
        <w:tc>
          <w:tcPr>
            <w:tcW w:w="765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rPr>
                <w:rFonts w:eastAsia="Calibri"/>
              </w:rPr>
            </w:pPr>
            <w:r w:rsidRPr="00EA4904">
              <w:rPr>
                <w:rFonts w:eastAsia="Calibri"/>
              </w:rPr>
              <w:t xml:space="preserve">Диригент и концерт мајстор оркестра </w:t>
            </w:r>
          </w:p>
        </w:tc>
        <w:tc>
          <w:tcPr>
            <w:tcW w:w="170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jc w:val="left"/>
              <w:rPr>
                <w:rFonts w:eastAsia="Calibri"/>
              </w:rPr>
            </w:pPr>
            <w:r w:rsidRPr="00EA4904">
              <w:rPr>
                <w:rFonts w:eastAsia="Calibri"/>
              </w:rPr>
              <w:t>25,80</w:t>
            </w:r>
          </w:p>
        </w:tc>
      </w:tr>
      <w:tr w:rsidR="0083151D" w:rsidRPr="00EA4904" w:rsidTr="005F1316">
        <w:tc>
          <w:tcPr>
            <w:tcW w:w="765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rPr>
                <w:rFonts w:eastAsia="Calibri"/>
              </w:rPr>
            </w:pPr>
            <w:r w:rsidRPr="00EA4904">
              <w:rPr>
                <w:rFonts w:eastAsia="Calibri"/>
              </w:rPr>
              <w:t>Послови директора установе која обавља послове од интереса за Републику</w:t>
            </w:r>
            <w:r w:rsidRPr="00EA4904">
              <w:rPr>
                <w:rFonts w:eastAsia="Calibri"/>
                <w:lang w:val="sr-Cyrl-RS"/>
              </w:rPr>
              <w:t xml:space="preserve"> Србију</w:t>
            </w:r>
            <w:r w:rsidRPr="00EA4904">
              <w:rPr>
                <w:rFonts w:eastAsia="Calibri"/>
              </w:rPr>
              <w:t>; послови заменика директора и секретара централних и установа савременог стваралаштва чији је оснивач Република Србија</w:t>
            </w:r>
          </w:p>
        </w:tc>
        <w:tc>
          <w:tcPr>
            <w:tcW w:w="170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jc w:val="left"/>
              <w:rPr>
                <w:rFonts w:eastAsia="Calibri"/>
              </w:rPr>
            </w:pPr>
            <w:r w:rsidRPr="00EA4904">
              <w:rPr>
                <w:rFonts w:eastAsia="Calibri"/>
              </w:rPr>
              <w:t>25,00</w:t>
            </w:r>
          </w:p>
        </w:tc>
      </w:tr>
      <w:tr w:rsidR="0083151D" w:rsidRPr="00EA4904" w:rsidTr="005F1316">
        <w:tc>
          <w:tcPr>
            <w:tcW w:w="765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rPr>
                <w:rFonts w:eastAsia="Calibri"/>
              </w:rPr>
            </w:pPr>
            <w:r w:rsidRPr="00EA4904">
              <w:rPr>
                <w:rFonts w:eastAsia="Calibri"/>
                <w:lang w:val="sr-Cyrl-RS"/>
              </w:rPr>
              <w:t>С</w:t>
            </w:r>
            <w:r w:rsidRPr="00EA4904">
              <w:rPr>
                <w:rFonts w:eastAsia="Calibri"/>
              </w:rPr>
              <w:t>аветник: дипломираног библиотекара, библиографа, археографа, информатичара, информатора, програмера, конзерватора, архивисте, филмског архивисте, етнолога, археолога, правника, економисте, кустоса, едукатора, документаристе, архитекте, академског сликара, физико – хемичара, грађевинског инжењера, графичког дизајнера, биолога, шумара, просторног планера, рестауратора слике и тона у процесу дигитализације (VII степен стручне спреме и одговарајуће стручно звање или докторат наука); концерт мајстор и диригент</w:t>
            </w:r>
          </w:p>
        </w:tc>
        <w:tc>
          <w:tcPr>
            <w:tcW w:w="170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jc w:val="left"/>
              <w:rPr>
                <w:rFonts w:eastAsia="Calibri"/>
              </w:rPr>
            </w:pPr>
            <w:r w:rsidRPr="00EA4904">
              <w:rPr>
                <w:rFonts w:eastAsia="Calibri"/>
              </w:rPr>
              <w:t>24,20</w:t>
            </w:r>
          </w:p>
        </w:tc>
      </w:tr>
      <w:tr w:rsidR="0083151D" w:rsidRPr="00EA4904" w:rsidTr="005F1316">
        <w:tc>
          <w:tcPr>
            <w:tcW w:w="765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rPr>
                <w:rFonts w:eastAsia="Calibri"/>
              </w:rPr>
            </w:pPr>
            <w:r w:rsidRPr="00EA4904">
              <w:rPr>
                <w:rFonts w:eastAsia="Calibri"/>
              </w:rPr>
              <w:t>Балетски играч – солист I, кореограф, балетски педагог, глумац I, драматург драме, редитељ драме, костимограф, сценограф, оперски певач – солист I, концертмајстор, диригент, директор драме, директор опере, директор балета</w:t>
            </w:r>
            <w:r w:rsidRPr="00EA4904">
              <w:rPr>
                <w:rFonts w:eastAsia="Calibri"/>
                <w:lang w:val="sr-Cyrl-RS"/>
              </w:rPr>
              <w:t xml:space="preserve"> </w:t>
            </w:r>
            <w:r w:rsidRPr="00EA4904">
              <w:rPr>
                <w:rFonts w:eastAsia="Calibri"/>
              </w:rPr>
              <w:t>у националној установи културе, директор технике, послови помоћника директора централних и установа савременог стваралаштва чији је оснивач Република Србија</w:t>
            </w:r>
          </w:p>
        </w:tc>
        <w:tc>
          <w:tcPr>
            <w:tcW w:w="170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jc w:val="left"/>
              <w:rPr>
                <w:rFonts w:eastAsia="Calibri"/>
              </w:rPr>
            </w:pPr>
            <w:r w:rsidRPr="00EA4904">
              <w:rPr>
                <w:rFonts w:eastAsia="Calibri"/>
              </w:rPr>
              <w:t>24,00</w:t>
            </w:r>
          </w:p>
        </w:tc>
      </w:tr>
      <w:tr w:rsidR="0083151D" w:rsidRPr="00EA4904" w:rsidTr="005F1316">
        <w:tc>
          <w:tcPr>
            <w:tcW w:w="765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rPr>
                <w:rFonts w:eastAsia="Calibri"/>
              </w:rPr>
            </w:pPr>
            <w:r w:rsidRPr="00EA4904">
              <w:rPr>
                <w:rFonts w:eastAsia="Calibri"/>
              </w:rPr>
              <w:t>Послови директора, односно управника музичке установе (VII степен стручне спреме)</w:t>
            </w:r>
          </w:p>
        </w:tc>
        <w:tc>
          <w:tcPr>
            <w:tcW w:w="170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jc w:val="left"/>
              <w:rPr>
                <w:rFonts w:eastAsia="Calibri"/>
              </w:rPr>
            </w:pPr>
            <w:r w:rsidRPr="00EA4904">
              <w:rPr>
                <w:rFonts w:eastAsia="Calibri"/>
              </w:rPr>
              <w:t>23,10</w:t>
            </w:r>
          </w:p>
        </w:tc>
      </w:tr>
      <w:tr w:rsidR="0083151D" w:rsidRPr="00EA4904" w:rsidTr="005F1316">
        <w:tc>
          <w:tcPr>
            <w:tcW w:w="765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rPr>
                <w:rFonts w:eastAsia="Calibri"/>
              </w:rPr>
            </w:pPr>
            <w:r w:rsidRPr="00EA4904">
              <w:rPr>
                <w:rFonts w:eastAsia="Calibri"/>
              </w:rPr>
              <w:t>Балетски играч – солист II, оперски певач – солист II, заменик концертмајстора, вођа групе других виолина, виола, виолончела, контрабаса, први дувачи, харфа, тимпани, глумац II (IV и VII степен стручне спреме), у оркестру у музичкој установи</w:t>
            </w:r>
            <w:r w:rsidRPr="00EA4904">
              <w:rPr>
                <w:rFonts w:eastAsia="Calibri"/>
                <w:lang w:val="sr-Cyrl-RS"/>
              </w:rPr>
              <w:t>:</w:t>
            </w:r>
            <w:r w:rsidRPr="00EA4904">
              <w:rPr>
                <w:rFonts w:eastAsia="Calibri"/>
              </w:rPr>
              <w:t xml:space="preserve"> заменик концертмајстора, вођа групе: других виолина, виола, виолончела, контрабаса, први дувачи, харфа, тимпани (IV и VII степен стручне спреме)</w:t>
            </w:r>
          </w:p>
        </w:tc>
        <w:tc>
          <w:tcPr>
            <w:tcW w:w="170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jc w:val="left"/>
              <w:rPr>
                <w:rFonts w:eastAsia="Calibri"/>
              </w:rPr>
            </w:pPr>
            <w:r w:rsidRPr="00EA4904">
              <w:rPr>
                <w:rFonts w:eastAsia="Calibri"/>
              </w:rPr>
              <w:t>22,60</w:t>
            </w:r>
          </w:p>
        </w:tc>
      </w:tr>
      <w:tr w:rsidR="0083151D" w:rsidRPr="00EA4904" w:rsidTr="005F1316">
        <w:tc>
          <w:tcPr>
            <w:tcW w:w="7650" w:type="dxa"/>
            <w:tcBorders>
              <w:top w:val="single" w:sz="4" w:space="0" w:color="auto"/>
              <w:left w:val="single" w:sz="4" w:space="0" w:color="auto"/>
              <w:bottom w:val="single" w:sz="4" w:space="0" w:color="auto"/>
              <w:right w:val="single" w:sz="4" w:space="0" w:color="auto"/>
            </w:tcBorders>
            <w:hideMark/>
          </w:tcPr>
          <w:p w:rsidR="0083151D" w:rsidRPr="0044273B" w:rsidRDefault="0083151D" w:rsidP="005F1316">
            <w:pPr>
              <w:rPr>
                <w:rFonts w:eastAsia="Calibri"/>
                <w:spacing w:val="8"/>
              </w:rPr>
            </w:pPr>
            <w:r w:rsidRPr="0044273B">
              <w:rPr>
                <w:rFonts w:eastAsia="Calibri"/>
                <w:spacing w:val="8"/>
              </w:rPr>
              <w:t>Послови директора, односно управника у позоришту које има до 50 запослених (VII степен стручне спреме); најсложенији правно – економски послови (секретар и помоћник пословодног органа установе која обавља делатност на територији Републике</w:t>
            </w:r>
            <w:r w:rsidRPr="0044273B">
              <w:rPr>
                <w:rFonts w:eastAsia="Calibri"/>
                <w:spacing w:val="8"/>
                <w:lang w:val="sr-Cyrl-RS"/>
              </w:rPr>
              <w:t xml:space="preserve"> Србије</w:t>
            </w:r>
            <w:r w:rsidRPr="0044273B">
              <w:rPr>
                <w:rFonts w:eastAsia="Calibri"/>
                <w:spacing w:val="8"/>
              </w:rPr>
              <w:t xml:space="preserve">) и послови </w:t>
            </w:r>
            <w:r w:rsidRPr="0044273B">
              <w:rPr>
                <w:rFonts w:eastAsia="Calibri"/>
                <w:color w:val="000000"/>
                <w:spacing w:val="8"/>
              </w:rPr>
              <w:t>директора</w:t>
            </w:r>
            <w:r w:rsidRPr="0044273B">
              <w:rPr>
                <w:rFonts w:eastAsia="Calibri"/>
                <w:spacing w:val="8"/>
              </w:rPr>
              <w:t>, односно управника установе која обавља делатност на територији више општина, односно града (VII степен стручне спреме)</w:t>
            </w:r>
          </w:p>
        </w:tc>
        <w:tc>
          <w:tcPr>
            <w:tcW w:w="170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jc w:val="left"/>
              <w:rPr>
                <w:rFonts w:eastAsia="Calibri"/>
              </w:rPr>
            </w:pPr>
            <w:r w:rsidRPr="00EA4904">
              <w:rPr>
                <w:rFonts w:eastAsia="Calibri"/>
              </w:rPr>
              <w:t>22,00</w:t>
            </w:r>
          </w:p>
        </w:tc>
      </w:tr>
      <w:tr w:rsidR="0083151D" w:rsidRPr="00EA4904" w:rsidTr="005F1316">
        <w:tc>
          <w:tcPr>
            <w:tcW w:w="765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rPr>
                <w:rFonts w:eastAsia="Calibri"/>
              </w:rPr>
            </w:pPr>
            <w:r w:rsidRPr="00EA4904">
              <w:rPr>
                <w:rFonts w:eastAsia="Calibri"/>
              </w:rPr>
              <w:t>Виши стручни сарадник: дипломирани библиотекар, библиограф, археограф, филмски архивиста, уредник, архивиста, етнолог, археолог, кустос, едукатор, документариста, академски сликар и вајар, графички дизајнер, историчар уметности, историчар, музиколог, конзерватор</w:t>
            </w:r>
            <w:r w:rsidRPr="00EA4904">
              <w:rPr>
                <w:rFonts w:eastAsia="Calibri"/>
                <w:color w:val="000000"/>
              </w:rPr>
              <w:t>, конзерватор рестауратор културних добара, хемичар, физико – хемичар, грађевински инжењер</w:t>
            </w:r>
            <w:r w:rsidRPr="00EA4904">
              <w:rPr>
                <w:rFonts w:eastAsia="Calibri"/>
              </w:rPr>
              <w:t>, географ, архитекта, информатичар, информатор, програмер, аналитичар, систем аналитичар, правник, економиста, биолог, шумар и просторни планер, рестауратор слике и тона у процесу дигитализације (VII степен стручне спреме и одговарајуће стручно звање или академски назив – магистар)</w:t>
            </w:r>
            <w:r w:rsidRPr="00EA4904">
              <w:rPr>
                <w:rFonts w:eastAsia="Calibri"/>
                <w:lang w:val="sr-Cyrl-RS"/>
              </w:rPr>
              <w:t>,</w:t>
            </w:r>
            <w:r w:rsidRPr="00EA4904">
              <w:rPr>
                <w:rFonts w:eastAsia="Calibri"/>
              </w:rPr>
              <w:t xml:space="preserve"> уредник програма, секретар установе, финансијски руководилац, помоћник директора у музичкој установи (VII степен стручне спреме)</w:t>
            </w:r>
          </w:p>
        </w:tc>
        <w:tc>
          <w:tcPr>
            <w:tcW w:w="170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jc w:val="left"/>
              <w:rPr>
                <w:rFonts w:eastAsia="Calibri"/>
              </w:rPr>
            </w:pPr>
            <w:r w:rsidRPr="00EA4904">
              <w:rPr>
                <w:rFonts w:eastAsia="Calibri"/>
              </w:rPr>
              <w:t>20,20</w:t>
            </w:r>
          </w:p>
        </w:tc>
      </w:tr>
      <w:tr w:rsidR="0083151D" w:rsidRPr="00EA4904" w:rsidTr="005F1316">
        <w:tc>
          <w:tcPr>
            <w:tcW w:w="765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rPr>
                <w:rFonts w:eastAsia="Calibri"/>
              </w:rPr>
            </w:pPr>
            <w:r w:rsidRPr="00EA4904">
              <w:rPr>
                <w:rFonts w:eastAsia="Calibri"/>
              </w:rPr>
              <w:t>Директор драме, секретар, финансијски директор, оперативни директор, директор технике и инвестиоционо – техничког одржавања, помоћник и заменик управника позоришта које има преко 50 запослених; драматург драме, редитељ драме, костимограф, сценограф, сложени правно – економски и технички послови (VII степен стручне спреме); директор, односно управник установе која обавља делатност на територији једне општине, секретар и помоћник пословодног органа установе која обавља делатност на територији више општина, односно града (VII степен стручне спреме); кореограф, балетски педагог, репетитор, корепетитор, редитељ опере, уметнички руководилац хора (VII степен стручне спреме)</w:t>
            </w:r>
          </w:p>
        </w:tc>
        <w:tc>
          <w:tcPr>
            <w:tcW w:w="170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jc w:val="left"/>
              <w:rPr>
                <w:rFonts w:eastAsia="Calibri"/>
              </w:rPr>
            </w:pPr>
            <w:r w:rsidRPr="00EA4904">
              <w:rPr>
                <w:rFonts w:eastAsia="Calibri"/>
              </w:rPr>
              <w:t>19,80</w:t>
            </w:r>
          </w:p>
        </w:tc>
      </w:tr>
      <w:tr w:rsidR="0083151D" w:rsidRPr="00EA4904" w:rsidTr="005F1316">
        <w:tc>
          <w:tcPr>
            <w:tcW w:w="765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rPr>
                <w:rFonts w:eastAsia="Calibri"/>
              </w:rPr>
            </w:pPr>
            <w:r w:rsidRPr="00EA4904">
              <w:rPr>
                <w:rFonts w:eastAsia="Calibri"/>
              </w:rPr>
              <w:t xml:space="preserve">Заменик вође групе других виолина, виола, виолончела, контрабаса, трећи дувачи, туба, асистент диригента, музиколог (IV и VII степен стручне спреме), балетски играч солист III, репетитор у балету, корепетитор, оперски певач солист III, инспицијент опере и балета I, (IV и VII степен стручне спреме), драматург драме, редитељ драме, редитељ филмске и ТВ продукције, костимограф, сценограф, драматург опере, вајар, сликар, уметнички секретар, шеф сценске опреме и технике, продуцент, руководилац драме, уредник, руководилац маркетинга и самостални организатор, сложени правно – економски послови, уредник, секретар, помоћник и заменик управника позоришта које има до 50 запослених (VII степен стручне спреме); у оркестру: заменици вођа група, других виолина, виола, виолончела, контрабаса, трећи дувачи, туба, асистент диригента (VII степен стручне спреме); руководилац маркетинга и самостални организатор (VII степен стручне спреме) </w:t>
            </w:r>
          </w:p>
        </w:tc>
        <w:tc>
          <w:tcPr>
            <w:tcW w:w="170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jc w:val="left"/>
              <w:rPr>
                <w:rFonts w:eastAsia="Calibri"/>
              </w:rPr>
            </w:pPr>
            <w:r w:rsidRPr="00EA4904">
              <w:rPr>
                <w:rFonts w:eastAsia="Calibri"/>
              </w:rPr>
              <w:t>19,20</w:t>
            </w:r>
          </w:p>
        </w:tc>
      </w:tr>
      <w:tr w:rsidR="0083151D" w:rsidRPr="00EA4904" w:rsidTr="005F1316">
        <w:tc>
          <w:tcPr>
            <w:tcW w:w="765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rPr>
                <w:rFonts w:eastAsia="Calibri"/>
                <w:color w:val="000000"/>
              </w:rPr>
            </w:pPr>
            <w:r w:rsidRPr="00EA4904">
              <w:rPr>
                <w:rFonts w:eastAsia="Calibri"/>
                <w:color w:val="000000"/>
              </w:rPr>
              <w:t>Стручни сарадник: дипломирани библиотекар, библиограф, археограф, информатичар програмер, лектор, редактор, уредник, информатор, конзерватор, конзерватор – рестауратор културних добара, послови међународне библиотечке сарадње, етнолог, археолог, историчар уметности, историчар, музиколог, архивиста, филмски архивиста, кустос, едукатор, архитекта, академски сликар и вајар, хемичар, физико –хемичар, графички дизајнер, географ, правник, економиста, шумар, просторни планер, инжењер, професор педагог и социолог у централним установама (VII степен стручне спреме и одговарајуће стручно звање)</w:t>
            </w:r>
          </w:p>
        </w:tc>
        <w:tc>
          <w:tcPr>
            <w:tcW w:w="170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jc w:val="left"/>
              <w:rPr>
                <w:rFonts w:eastAsia="Calibri"/>
                <w:color w:val="000000"/>
              </w:rPr>
            </w:pPr>
            <w:r w:rsidRPr="00EA4904">
              <w:rPr>
                <w:rFonts w:eastAsia="Calibri"/>
                <w:color w:val="000000"/>
              </w:rPr>
              <w:t>18,70</w:t>
            </w:r>
          </w:p>
        </w:tc>
      </w:tr>
      <w:tr w:rsidR="0083151D" w:rsidRPr="00EA4904" w:rsidTr="005F1316">
        <w:tc>
          <w:tcPr>
            <w:tcW w:w="765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rPr>
                <w:rFonts w:eastAsia="Calibri"/>
                <w:color w:val="000000"/>
              </w:rPr>
            </w:pPr>
            <w:r w:rsidRPr="00EA4904">
              <w:rPr>
                <w:rFonts w:eastAsia="Calibri"/>
                <w:color w:val="000000"/>
              </w:rPr>
              <w:t>Балетски ансамбл, корепетитор тути: прве виолине, други дувачи, четврта хорна, удараљке, члан хора I вођа деонице (IV и VII степен стручне спреме)</w:t>
            </w:r>
          </w:p>
        </w:tc>
        <w:tc>
          <w:tcPr>
            <w:tcW w:w="170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jc w:val="left"/>
              <w:rPr>
                <w:rFonts w:eastAsia="Calibri"/>
                <w:color w:val="000000"/>
              </w:rPr>
            </w:pPr>
            <w:r w:rsidRPr="00EA4904">
              <w:rPr>
                <w:rFonts w:eastAsia="Calibri"/>
                <w:color w:val="000000"/>
              </w:rPr>
              <w:t>18,40</w:t>
            </w:r>
          </w:p>
        </w:tc>
      </w:tr>
      <w:tr w:rsidR="0083151D" w:rsidRPr="00EA4904" w:rsidTr="005F1316">
        <w:tc>
          <w:tcPr>
            <w:tcW w:w="765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rPr>
                <w:rFonts w:eastAsia="Calibri"/>
                <w:color w:val="000000"/>
              </w:rPr>
            </w:pPr>
            <w:r w:rsidRPr="00EA4904">
              <w:rPr>
                <w:rFonts w:eastAsia="Calibri"/>
                <w:color w:val="000000"/>
              </w:rPr>
              <w:t>У оркестру: тути (друге виолине, виоле, виолончела, контрабас)</w:t>
            </w:r>
          </w:p>
        </w:tc>
        <w:tc>
          <w:tcPr>
            <w:tcW w:w="170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jc w:val="left"/>
              <w:rPr>
                <w:rFonts w:eastAsia="Calibri"/>
                <w:color w:val="000000"/>
              </w:rPr>
            </w:pPr>
            <w:r w:rsidRPr="00EA4904">
              <w:rPr>
                <w:rFonts w:eastAsia="Calibri"/>
                <w:color w:val="000000"/>
              </w:rPr>
              <w:t>17,20</w:t>
            </w:r>
          </w:p>
        </w:tc>
      </w:tr>
      <w:tr w:rsidR="0083151D" w:rsidRPr="00EA4904" w:rsidTr="005F1316">
        <w:tc>
          <w:tcPr>
            <w:tcW w:w="765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rPr>
                <w:rFonts w:eastAsia="Calibri"/>
                <w:color w:val="000000"/>
              </w:rPr>
            </w:pPr>
            <w:r w:rsidRPr="00EA4904">
              <w:rPr>
                <w:rFonts w:eastAsia="Calibri"/>
                <w:color w:val="000000"/>
              </w:rPr>
              <w:t xml:space="preserve">Послови секретара установе које обављају делатност на територији једне општине (VII степен стручне спреме); драматург драме, костимограф, сценограф, инспицијент опере, балета и драме, суфлер опере и драме, уметнички фотограф, вајар каширер, сликар, извођач, продуцент, дизајнер, архивиста – документариста, библиотекар I, организатор у секторима, компјутерски програмер и сарадник за пропаганду (VII степен стручне спреме); организатор, пропагандни референт, (VII степен стручне спреме); библиотекар са високим образовањем у трогодишњем трајању </w:t>
            </w:r>
          </w:p>
        </w:tc>
        <w:tc>
          <w:tcPr>
            <w:tcW w:w="170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jc w:val="left"/>
              <w:rPr>
                <w:rFonts w:eastAsia="Calibri"/>
                <w:color w:val="000000"/>
              </w:rPr>
            </w:pPr>
            <w:r w:rsidRPr="00EA4904">
              <w:rPr>
                <w:rFonts w:eastAsia="Calibri"/>
                <w:color w:val="000000"/>
              </w:rPr>
              <w:t>16,90</w:t>
            </w:r>
          </w:p>
        </w:tc>
      </w:tr>
      <w:tr w:rsidR="0083151D" w:rsidRPr="00EA4904" w:rsidTr="005F1316">
        <w:tc>
          <w:tcPr>
            <w:tcW w:w="765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rPr>
                <w:rFonts w:eastAsia="Calibri"/>
                <w:color w:val="000000"/>
              </w:rPr>
            </w:pPr>
            <w:r w:rsidRPr="00EA4904">
              <w:rPr>
                <w:rFonts w:eastAsia="Calibri"/>
                <w:color w:val="000000"/>
              </w:rPr>
              <w:t>Мање сложени послови (учешће у изради студија, елабората и пројеката у циљу заштите и коришћења одређеног културног добра, односно унапређивање библиотечке делатности) који се обављају на основу упутства и уз одговарајући стручни надзор и усмеравање – послови млађих стручних сарадника без стручног испита и друго (VII степен стручне спреме)</w:t>
            </w:r>
          </w:p>
        </w:tc>
        <w:tc>
          <w:tcPr>
            <w:tcW w:w="170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jc w:val="left"/>
              <w:rPr>
                <w:rFonts w:eastAsia="Calibri"/>
                <w:color w:val="000000"/>
              </w:rPr>
            </w:pPr>
            <w:r w:rsidRPr="00EA4904">
              <w:rPr>
                <w:rFonts w:eastAsia="Calibri"/>
                <w:color w:val="000000"/>
              </w:rPr>
              <w:t>16,20</w:t>
            </w:r>
          </w:p>
        </w:tc>
      </w:tr>
      <w:tr w:rsidR="0083151D" w:rsidRPr="00EA4904" w:rsidTr="005F1316">
        <w:tc>
          <w:tcPr>
            <w:tcW w:w="765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rPr>
                <w:rFonts w:eastAsia="Calibri"/>
                <w:color w:val="000000"/>
              </w:rPr>
            </w:pPr>
            <w:r w:rsidRPr="00EA4904">
              <w:rPr>
                <w:rFonts w:eastAsia="Calibri"/>
                <w:color w:val="000000"/>
              </w:rPr>
              <w:t>Суфлер опере и драме, инспицијент балета, инспицијент драме, инспицијент опере, хорски певач II, асистент редитељ (VI степен стручне спреме); мајстор специјалиста: моделар, луткар, мајстор позорнице, светла, тона, маске, шефови радионица, ткања уметничких таписерија (VI степен стручне спреме); самостални сарадници са стручним звањем (VI степен стручне спреме и одговарајућим стручним звањем); виши књижничар, виши архивски помоћник, виши препаратор, виши техничар, самостални техничар, самостални препаратор,</w:t>
            </w:r>
            <w:r>
              <w:rPr>
                <w:rFonts w:eastAsia="Calibri"/>
                <w:color w:val="000000"/>
              </w:rPr>
              <w:t xml:space="preserve"> </w:t>
            </w:r>
            <w:r w:rsidRPr="00EA4904">
              <w:rPr>
                <w:rFonts w:eastAsia="Calibri"/>
                <w:color w:val="000000"/>
              </w:rPr>
              <w:t>рестауратор слике и тона у процесу дигитализације;</w:t>
            </w:r>
            <w:r w:rsidRPr="00EA4904">
              <w:rPr>
                <w:rFonts w:eastAsia="Calibri"/>
                <w:color w:val="000000"/>
                <w:lang w:val="sr-Cyrl-RS"/>
              </w:rPr>
              <w:t xml:space="preserve"> </w:t>
            </w:r>
            <w:r w:rsidRPr="00EA4904">
              <w:rPr>
                <w:rFonts w:eastAsia="Calibri"/>
                <w:color w:val="000000"/>
              </w:rPr>
              <w:t>филмски архивски помоћник, графички уредник, водич, оперативни технолог за конзервацију (VI степен стручне спреме)</w:t>
            </w:r>
          </w:p>
        </w:tc>
        <w:tc>
          <w:tcPr>
            <w:tcW w:w="170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jc w:val="left"/>
              <w:rPr>
                <w:rFonts w:eastAsia="Calibri"/>
                <w:color w:val="000000"/>
              </w:rPr>
            </w:pPr>
            <w:r w:rsidRPr="00EA4904">
              <w:rPr>
                <w:rFonts w:eastAsia="Calibri"/>
                <w:color w:val="000000"/>
              </w:rPr>
              <w:t>14,60</w:t>
            </w:r>
          </w:p>
        </w:tc>
      </w:tr>
      <w:tr w:rsidR="0083151D" w:rsidRPr="00EA4904" w:rsidTr="005F1316">
        <w:tc>
          <w:tcPr>
            <w:tcW w:w="765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rPr>
                <w:rFonts w:eastAsia="Calibri"/>
                <w:color w:val="000000"/>
              </w:rPr>
            </w:pPr>
            <w:r w:rsidRPr="00EA4904">
              <w:rPr>
                <w:rFonts w:eastAsia="Calibri"/>
                <w:color w:val="000000"/>
              </w:rPr>
              <w:t>Организатор материјално – финансијских и општих послова, послови секретара установе која обавља делатност на територији једне општине (VI степен стручне спреме); сложени административни, књиговодствени и финансијски послови: контиста, билансиста, књиговођа главне књиге, главни ликвидатор, референт за кадрове, ППЗ и безбедност и здравље на раду, набављач, магационер, библиотекар, пословни секретар (VI степен стручне спреме)</w:t>
            </w:r>
          </w:p>
        </w:tc>
        <w:tc>
          <w:tcPr>
            <w:tcW w:w="170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jc w:val="left"/>
              <w:rPr>
                <w:rFonts w:eastAsia="Calibri"/>
                <w:color w:val="000000"/>
              </w:rPr>
            </w:pPr>
            <w:r w:rsidRPr="00EA4904">
              <w:rPr>
                <w:rFonts w:eastAsia="Calibri"/>
                <w:color w:val="000000"/>
              </w:rPr>
              <w:t>14,20</w:t>
            </w:r>
          </w:p>
        </w:tc>
      </w:tr>
      <w:tr w:rsidR="0083151D" w:rsidRPr="00EA4904" w:rsidTr="005F1316">
        <w:tc>
          <w:tcPr>
            <w:tcW w:w="765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rPr>
                <w:rFonts w:eastAsia="Calibri"/>
                <w:color w:val="000000"/>
              </w:rPr>
            </w:pPr>
            <w:r w:rsidRPr="00EA4904">
              <w:rPr>
                <w:rFonts w:eastAsia="Calibri"/>
                <w:color w:val="000000"/>
              </w:rPr>
              <w:t>Секретар оркестра, нототекар и организатор материјално –финансијских и општих послова, шеф књиговодства и комерцијале, референт управљања (VI степен стручне спреме); музички архивар, нототекар, главни декоратер, главни мајстори у радионицама, мајстори сцене, реквизитер, самостални техничари расвете, тона, маске, фризераја, видео техничар, референт за кадрове, ППЗ и безбедност и здравље на раду, референт за органе управљања (VI степен стручне спреме); послови организовања: техничке службе, књиговезнице и штампарије, депоа, музичких и културних активности; послови противпожарне заштите; књиговођа (билансиста и контиста), програмер и статистичар (VI степен стручне спреме)</w:t>
            </w:r>
          </w:p>
        </w:tc>
        <w:tc>
          <w:tcPr>
            <w:tcW w:w="170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jc w:val="left"/>
              <w:rPr>
                <w:rFonts w:eastAsia="Calibri"/>
                <w:color w:val="000000"/>
              </w:rPr>
            </w:pPr>
            <w:r w:rsidRPr="00EA4904">
              <w:rPr>
                <w:rFonts w:eastAsia="Calibri"/>
                <w:color w:val="000000"/>
              </w:rPr>
              <w:t>14,00</w:t>
            </w:r>
          </w:p>
        </w:tc>
      </w:tr>
      <w:tr w:rsidR="0083151D" w:rsidRPr="00EA4904" w:rsidTr="005F1316">
        <w:tc>
          <w:tcPr>
            <w:tcW w:w="765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rPr>
                <w:rFonts w:eastAsia="Calibri"/>
                <w:color w:val="000000"/>
              </w:rPr>
            </w:pPr>
            <w:r w:rsidRPr="00EA4904">
              <w:rPr>
                <w:rFonts w:eastAsia="Calibri"/>
                <w:color w:val="000000"/>
              </w:rPr>
              <w:t>Специјалистички послови са V степеном стручне спреме: књиговезац, репрофотограф, конзерватор – препаратор, столар – моделар, позлатар, мајстор расвете, уметнички фотограф, уметнички занати – ткаље; суфлер драме, мајстори на пулту, гардеробер, декоратер, цуг мајстор, архивар, реквизитер, маскер, фризер, власуљар, набављач, техничари (расвете, тона и видеа), мајстори у радионицама и на одржавању зграде и опреме, технички дизајнер (V степен стручне спреме); радна места са стручним звањем са IV степеном стручне спреме; организатор материјално – финансијских и општих послова; архивски помоћник,</w:t>
            </w:r>
            <w:r>
              <w:rPr>
                <w:rFonts w:eastAsia="Calibri"/>
                <w:color w:val="000000"/>
              </w:rPr>
              <w:t xml:space="preserve"> </w:t>
            </w:r>
            <w:r w:rsidRPr="00EA4904">
              <w:rPr>
                <w:rFonts w:eastAsia="Calibri"/>
                <w:color w:val="000000"/>
              </w:rPr>
              <w:t>репаратор аудиовизуелне грађе,</w:t>
            </w:r>
            <w:r w:rsidRPr="00EA4904">
              <w:rPr>
                <w:rFonts w:eastAsia="Calibri"/>
                <w:color w:val="000000"/>
                <w:lang w:val="sr-Cyrl-RS"/>
              </w:rPr>
              <w:t xml:space="preserve"> </w:t>
            </w:r>
            <w:r w:rsidRPr="00EA4904">
              <w:rPr>
                <w:rFonts w:eastAsia="Calibri"/>
                <w:color w:val="000000"/>
              </w:rPr>
              <w:t>филмски архивски помоћник, књижничар, водич, конзерватор, техничар – препаратор, фотограф, цртач, архитектонски и грађевински техничар (IV степен стручне спреме и одговарајући стручни испит); возач свих категорија</w:t>
            </w:r>
          </w:p>
        </w:tc>
        <w:tc>
          <w:tcPr>
            <w:tcW w:w="170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jc w:val="left"/>
              <w:rPr>
                <w:rFonts w:eastAsia="Calibri"/>
                <w:color w:val="000000"/>
              </w:rPr>
            </w:pPr>
            <w:r w:rsidRPr="00EA4904">
              <w:rPr>
                <w:rFonts w:eastAsia="Calibri"/>
                <w:color w:val="000000"/>
              </w:rPr>
              <w:t>13,10</w:t>
            </w:r>
          </w:p>
        </w:tc>
      </w:tr>
      <w:tr w:rsidR="0083151D" w:rsidRPr="00EA4904" w:rsidTr="005F1316">
        <w:tc>
          <w:tcPr>
            <w:tcW w:w="765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rPr>
                <w:rFonts w:eastAsia="Calibri"/>
                <w:color w:val="000000"/>
              </w:rPr>
            </w:pPr>
            <w:r w:rsidRPr="00EA4904">
              <w:rPr>
                <w:rFonts w:eastAsia="Calibri"/>
                <w:color w:val="000000"/>
              </w:rPr>
              <w:t>Суфлер драме, суфлер опере, мајстор на пулту, гардеробер, декоратер, цуг мајстор, архивар, реквизитер, маскер, фризер, власуљар, техничари</w:t>
            </w:r>
            <w:r w:rsidRPr="00EA4904">
              <w:rPr>
                <w:rFonts w:eastAsia="Calibri"/>
                <w:color w:val="000000"/>
                <w:lang w:val="sr-Cyrl-RS"/>
              </w:rPr>
              <w:t xml:space="preserve"> </w:t>
            </w:r>
            <w:r w:rsidRPr="00EA4904">
              <w:rPr>
                <w:rFonts w:eastAsia="Calibri"/>
                <w:color w:val="000000"/>
              </w:rPr>
              <w:t>(расвете, тона и видеа), инспицијент драме, технички уредник, дизајнер, књиговођа, благајник (IV степен стручне спреме); музички архивар, нототекар, главни декоратер, главни мајстори у радионицама, мајстори сцене, реквизитер, самостални техничари расвете, тона, маске, фризераја, видео техничар (IV и V степен стручне спреме)</w:t>
            </w:r>
          </w:p>
        </w:tc>
        <w:tc>
          <w:tcPr>
            <w:tcW w:w="170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jc w:val="left"/>
              <w:rPr>
                <w:rFonts w:eastAsia="Calibri"/>
                <w:color w:val="000000"/>
              </w:rPr>
            </w:pPr>
            <w:r w:rsidRPr="00EA4904">
              <w:rPr>
                <w:rFonts w:eastAsia="Calibri"/>
                <w:color w:val="000000"/>
              </w:rPr>
              <w:t>12,50</w:t>
            </w:r>
          </w:p>
        </w:tc>
      </w:tr>
      <w:tr w:rsidR="0083151D" w:rsidRPr="00EA4904" w:rsidTr="005F1316">
        <w:tc>
          <w:tcPr>
            <w:tcW w:w="765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rPr>
                <w:rFonts w:eastAsia="Calibri"/>
                <w:color w:val="000000"/>
              </w:rPr>
            </w:pPr>
            <w:r w:rsidRPr="00EA4904">
              <w:rPr>
                <w:rFonts w:eastAsia="Calibri"/>
                <w:color w:val="000000"/>
              </w:rPr>
              <w:t>Домар објекта, ватрогасац командир, руководилац хигијенског одржавања, набављач, мајстори у радионицама на одржавању зграде и опреме, домар објекта, књиговезац (IV и V степен стручне спреме);</w:t>
            </w:r>
            <w:r w:rsidRPr="00EA4904">
              <w:rPr>
                <w:rFonts w:eastAsia="Calibri"/>
                <w:color w:val="000000"/>
                <w:lang w:val="sr-Cyrl-RS"/>
              </w:rPr>
              <w:t xml:space="preserve"> </w:t>
            </w:r>
            <w:r w:rsidRPr="00EA4904">
              <w:rPr>
                <w:rFonts w:eastAsia="Calibri"/>
                <w:color w:val="000000"/>
              </w:rPr>
              <w:t>књижар, продавац, коректор, офсетштампар, репрограф, послови на техничкој реализацији културно – образовних активности, техничар –</w:t>
            </w:r>
            <w:r w:rsidRPr="00EA4904">
              <w:rPr>
                <w:rFonts w:eastAsia="Calibri"/>
                <w:color w:val="000000"/>
                <w:lang w:val="sr-Cyrl-RS"/>
              </w:rPr>
              <w:t xml:space="preserve"> </w:t>
            </w:r>
            <w:r w:rsidRPr="00EA4904">
              <w:rPr>
                <w:rFonts w:eastAsia="Calibri"/>
                <w:color w:val="000000"/>
              </w:rPr>
              <w:t xml:space="preserve">манипулант, техничар – препаратор, цртач, административно – технички секретар, референт набавке и продаје, економ, рачунарски оператер (IV степен стручне спреме); водоинсталатер, столар, електроинсталатер (IV степен стручне спреме); мање сложени административни и књиговодствени послови: пословни секретар, администратор, ликвидатор и оператер на рачунару, референт за ЕОИ, референт општих послова ППЗ и безбедности и здравља на раду, ватрогасац, вратар, телефониста, ноћни чувар, портир, мушки и женски костимер I, реквизитер, бински радник, благајник билетар, манипулант и дистрибутер улазница и пропагандног материјала, радник на припреми материјала за ткање таписерија (IV степен стручне спреме) </w:t>
            </w:r>
          </w:p>
        </w:tc>
        <w:tc>
          <w:tcPr>
            <w:tcW w:w="170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jc w:val="left"/>
              <w:rPr>
                <w:rFonts w:eastAsia="Calibri"/>
                <w:color w:val="000000"/>
              </w:rPr>
            </w:pPr>
            <w:r w:rsidRPr="00EA4904">
              <w:rPr>
                <w:rFonts w:eastAsia="Calibri"/>
                <w:color w:val="000000"/>
              </w:rPr>
              <w:t>11,93</w:t>
            </w:r>
          </w:p>
        </w:tc>
      </w:tr>
      <w:tr w:rsidR="0083151D" w:rsidRPr="00EA4904" w:rsidTr="005F1316">
        <w:tc>
          <w:tcPr>
            <w:tcW w:w="765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rPr>
                <w:rFonts w:eastAsia="Calibri"/>
                <w:color w:val="000000"/>
              </w:rPr>
            </w:pPr>
            <w:r w:rsidRPr="00EA4904">
              <w:rPr>
                <w:rFonts w:eastAsia="Calibri"/>
                <w:color w:val="000000"/>
              </w:rPr>
              <w:t>Послови дактилографа на уносу података и куцању текстова на страним језицима (III степен стручне спреме); дактилограф, лаборант, цртач, послови уноса података за рачунску обраду, ложач, послови обезбеђења и противпожарне заштите (III степен стручне спреме); архивар, благајник – билетар, манипулант и дистрибутер улазница и пропагандног материјала, набављач, администратор, ватрогасац, вратар, телефониста – ноћни чувар (III степен стручне спреме); послови манипуланта у магацинима, односн</w:t>
            </w:r>
            <w:r>
              <w:rPr>
                <w:rFonts w:eastAsia="Calibri"/>
                <w:color w:val="000000"/>
              </w:rPr>
              <w:t>о</w:t>
            </w:r>
            <w:r w:rsidRPr="00EA4904">
              <w:rPr>
                <w:rFonts w:eastAsia="Calibri"/>
                <w:color w:val="000000"/>
              </w:rPr>
              <w:t>, депоима (III степен стручне спреме); реквизитер, радник за плакате, музички момак, послови хемијског чишћења и прања, спремачица смене (III степен стручне спреме)</w:t>
            </w:r>
          </w:p>
        </w:tc>
        <w:tc>
          <w:tcPr>
            <w:tcW w:w="170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jc w:val="left"/>
              <w:rPr>
                <w:rFonts w:eastAsia="Calibri"/>
                <w:color w:val="000000"/>
              </w:rPr>
            </w:pPr>
            <w:r w:rsidRPr="00EA4904">
              <w:rPr>
                <w:rFonts w:eastAsia="Calibri"/>
                <w:color w:val="000000"/>
              </w:rPr>
              <w:t>11,89</w:t>
            </w:r>
          </w:p>
        </w:tc>
      </w:tr>
      <w:tr w:rsidR="0083151D" w:rsidRPr="00EA4904" w:rsidTr="005F1316">
        <w:tc>
          <w:tcPr>
            <w:tcW w:w="765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rPr>
                <w:rFonts w:eastAsia="Calibri"/>
                <w:color w:val="000000"/>
              </w:rPr>
            </w:pPr>
            <w:r w:rsidRPr="00EA4904">
              <w:rPr>
                <w:rFonts w:eastAsia="Calibri"/>
                <w:color w:val="000000"/>
              </w:rPr>
              <w:t>Послови манипуланата у магацинима, односно</w:t>
            </w:r>
            <w:r>
              <w:rPr>
                <w:rFonts w:eastAsia="Calibri"/>
                <w:color w:val="000000"/>
              </w:rPr>
              <w:t xml:space="preserve"> </w:t>
            </w:r>
            <w:r w:rsidRPr="00EA4904">
              <w:rPr>
                <w:rFonts w:eastAsia="Calibri"/>
                <w:color w:val="000000"/>
              </w:rPr>
              <w:t>депоима, телефониста на кућним централама (II степен стручне спреме); послови: курира, сервирке, помоћног радника у депоу, паковања и експедиције поште и других материјала, портира, гардеробера, разводника, помоћника ложача, билетара, телефонисте, послови копирања (II степен стручне спреме)</w:t>
            </w:r>
          </w:p>
        </w:tc>
        <w:tc>
          <w:tcPr>
            <w:tcW w:w="170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jc w:val="left"/>
              <w:rPr>
                <w:rFonts w:eastAsia="Calibri"/>
                <w:color w:val="000000"/>
              </w:rPr>
            </w:pPr>
            <w:r w:rsidRPr="00EA4904">
              <w:rPr>
                <w:rFonts w:eastAsia="Calibri"/>
                <w:color w:val="000000"/>
              </w:rPr>
              <w:t>11,87</w:t>
            </w:r>
          </w:p>
        </w:tc>
      </w:tr>
      <w:tr w:rsidR="0083151D" w:rsidRPr="00EA4904" w:rsidTr="005F1316">
        <w:tc>
          <w:tcPr>
            <w:tcW w:w="765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rPr>
                <w:rFonts w:eastAsia="Calibri"/>
                <w:color w:val="000000"/>
              </w:rPr>
            </w:pPr>
            <w:r w:rsidRPr="00EA4904">
              <w:rPr>
                <w:rFonts w:eastAsia="Calibri"/>
                <w:color w:val="000000"/>
              </w:rPr>
              <w:t>Послови одржавања хигијене у штампаријама, конзерваторским и другим лабораторијама, магацинима и депоима (I степен стручне спреме); послови одржавања хигијене у специфичним условима сликарница и радионица где се ради са хемикалијама (I степен стручне спреме); манипулативни послови, послови полуквалификованих радника и одржавања хигијене; чистачица, разводник, гардеробер публике (I степен стручне спреме)</w:t>
            </w:r>
          </w:p>
        </w:tc>
        <w:tc>
          <w:tcPr>
            <w:tcW w:w="170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jc w:val="left"/>
              <w:rPr>
                <w:rFonts w:eastAsia="Calibri"/>
                <w:color w:val="000000"/>
              </w:rPr>
            </w:pPr>
            <w:r w:rsidRPr="00EA4904">
              <w:rPr>
                <w:rFonts w:eastAsia="Calibri"/>
                <w:color w:val="000000"/>
              </w:rPr>
              <w:t>11,85</w:t>
            </w:r>
          </w:p>
        </w:tc>
      </w:tr>
      <w:tr w:rsidR="0083151D" w:rsidRPr="00EA4904" w:rsidTr="005F1316">
        <w:tc>
          <w:tcPr>
            <w:tcW w:w="765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rPr>
                <w:rFonts w:eastAsia="Calibri"/>
                <w:color w:val="000000"/>
              </w:rPr>
            </w:pPr>
            <w:r w:rsidRPr="00EA4904">
              <w:rPr>
                <w:rFonts w:eastAsia="Calibri"/>
                <w:color w:val="000000"/>
              </w:rPr>
              <w:t>Физички радник</w:t>
            </w:r>
          </w:p>
        </w:tc>
        <w:tc>
          <w:tcPr>
            <w:tcW w:w="1700" w:type="dxa"/>
            <w:tcBorders>
              <w:top w:val="single" w:sz="4" w:space="0" w:color="auto"/>
              <w:left w:val="single" w:sz="4" w:space="0" w:color="auto"/>
              <w:bottom w:val="single" w:sz="4" w:space="0" w:color="auto"/>
              <w:right w:val="single" w:sz="4" w:space="0" w:color="auto"/>
            </w:tcBorders>
            <w:hideMark/>
          </w:tcPr>
          <w:p w:rsidR="0083151D" w:rsidRPr="00EA4904" w:rsidRDefault="0083151D" w:rsidP="005F1316">
            <w:pPr>
              <w:tabs>
                <w:tab w:val="clear" w:pos="1418"/>
                <w:tab w:val="left" w:pos="1440"/>
              </w:tabs>
              <w:jc w:val="left"/>
              <w:rPr>
                <w:rFonts w:eastAsia="Calibri"/>
                <w:color w:val="000000"/>
              </w:rPr>
            </w:pPr>
            <w:r w:rsidRPr="00EA4904">
              <w:rPr>
                <w:rFonts w:eastAsia="Calibri"/>
                <w:color w:val="000000"/>
              </w:rPr>
              <w:t>11,83</w:t>
            </w:r>
          </w:p>
        </w:tc>
      </w:tr>
    </w:tbl>
    <w:p w:rsidR="0083151D" w:rsidRPr="00EA4904" w:rsidRDefault="0083151D" w:rsidP="0083151D">
      <w:pPr>
        <w:tabs>
          <w:tab w:val="clear" w:pos="1418"/>
          <w:tab w:val="left" w:pos="1440"/>
        </w:tabs>
        <w:spacing w:after="240"/>
        <w:ind w:firstLine="720"/>
        <w:rPr>
          <w:rFonts w:eastAsia="Calibri"/>
        </w:rPr>
      </w:pPr>
    </w:p>
    <w:p w:rsidR="0083151D" w:rsidRPr="0060635F" w:rsidRDefault="0083151D" w:rsidP="0083151D">
      <w:pPr>
        <w:tabs>
          <w:tab w:val="clear" w:pos="1418"/>
          <w:tab w:val="left" w:pos="1440"/>
        </w:tabs>
        <w:spacing w:after="240"/>
        <w:ind w:firstLine="720"/>
        <w:rPr>
          <w:rFonts w:eastAsia="Calibri"/>
          <w:lang w:val="sr-Cyrl-RS"/>
        </w:rPr>
      </w:pPr>
      <w:r w:rsidRPr="00EA4904">
        <w:rPr>
          <w:rFonts w:eastAsia="Calibri"/>
        </w:rPr>
        <w:tab/>
      </w:r>
      <w:r>
        <w:rPr>
          <w:rFonts w:eastAsia="Calibri"/>
          <w:lang w:val="sr-Cyrl-RS"/>
        </w:rPr>
        <w:t>Тачке 8–9а бришу се.</w:t>
      </w:r>
    </w:p>
    <w:p w:rsidR="0083151D" w:rsidRPr="00EA4904" w:rsidRDefault="0083151D" w:rsidP="0083151D">
      <w:pPr>
        <w:tabs>
          <w:tab w:val="clear" w:pos="1418"/>
          <w:tab w:val="left" w:pos="1440"/>
        </w:tabs>
        <w:jc w:val="center"/>
        <w:rPr>
          <w:rFonts w:eastAsia="Calibri"/>
        </w:rPr>
      </w:pPr>
      <w:r w:rsidRPr="00EA4904">
        <w:rPr>
          <w:rFonts w:eastAsia="Calibri"/>
        </w:rPr>
        <w:t>Члан 2.</w:t>
      </w:r>
    </w:p>
    <w:p w:rsidR="0083151D" w:rsidRPr="00EA4904" w:rsidRDefault="0083151D" w:rsidP="0083151D">
      <w:pPr>
        <w:tabs>
          <w:tab w:val="clear" w:pos="1418"/>
          <w:tab w:val="left" w:pos="1440"/>
        </w:tabs>
        <w:ind w:firstLine="720"/>
        <w:rPr>
          <w:rFonts w:eastAsia="Calibri"/>
          <w:color w:val="000000"/>
        </w:rPr>
      </w:pPr>
      <w:r>
        <w:rPr>
          <w:rFonts w:eastAsia="Calibri"/>
          <w:color w:val="000000"/>
        </w:rPr>
        <w:tab/>
        <w:t xml:space="preserve">У члану 3. </w:t>
      </w:r>
      <w:proofErr w:type="gramStart"/>
      <w:r>
        <w:rPr>
          <w:rFonts w:eastAsia="Calibri"/>
          <w:color w:val="000000"/>
        </w:rPr>
        <w:t>тачка</w:t>
      </w:r>
      <w:proofErr w:type="gramEnd"/>
      <w:r w:rsidRPr="00EA4904">
        <w:rPr>
          <w:rFonts w:eastAsia="Calibri"/>
          <w:color w:val="000000"/>
        </w:rPr>
        <w:t xml:space="preserve"> 6</w:t>
      </w:r>
      <w:r>
        <w:rPr>
          <w:rFonts w:eastAsia="Calibri"/>
          <w:color w:val="000000"/>
          <w:lang w:val="sr-Cyrl-RS"/>
        </w:rPr>
        <w:t>.</w:t>
      </w:r>
      <w:r w:rsidRPr="00EA4904">
        <w:rPr>
          <w:rFonts w:eastAsia="Calibri"/>
          <w:color w:val="000000"/>
        </w:rPr>
        <w:t xml:space="preserve"> </w:t>
      </w:r>
      <w:proofErr w:type="gramStart"/>
      <w:r w:rsidRPr="00EA4904">
        <w:rPr>
          <w:rFonts w:eastAsia="Calibri"/>
          <w:color w:val="000000"/>
        </w:rPr>
        <w:t>замењуј</w:t>
      </w:r>
      <w:r>
        <w:rPr>
          <w:rFonts w:eastAsia="Calibri"/>
          <w:color w:val="000000"/>
          <w:lang w:val="sr-Cyrl-RS"/>
        </w:rPr>
        <w:t>е</w:t>
      </w:r>
      <w:proofErr w:type="gramEnd"/>
      <w:r w:rsidRPr="00EA4904">
        <w:rPr>
          <w:rFonts w:eastAsia="Calibri"/>
          <w:color w:val="000000"/>
        </w:rPr>
        <w:t xml:space="preserve"> се новом тачком 6. </w:t>
      </w:r>
      <w:proofErr w:type="gramStart"/>
      <w:r w:rsidRPr="00EA4904">
        <w:rPr>
          <w:rFonts w:eastAsia="Calibri"/>
          <w:color w:val="000000"/>
        </w:rPr>
        <w:t>која</w:t>
      </w:r>
      <w:proofErr w:type="gramEnd"/>
      <w:r w:rsidRPr="00EA4904">
        <w:rPr>
          <w:rFonts w:eastAsia="Calibri"/>
          <w:color w:val="000000"/>
        </w:rPr>
        <w:t xml:space="preserve"> гласи:</w:t>
      </w:r>
    </w:p>
    <w:p w:rsidR="0083151D" w:rsidRPr="00EA4904" w:rsidRDefault="0083151D" w:rsidP="0083151D">
      <w:pPr>
        <w:tabs>
          <w:tab w:val="clear" w:pos="1418"/>
          <w:tab w:val="left" w:pos="1440"/>
        </w:tabs>
        <w:ind w:firstLine="720"/>
        <w:rPr>
          <w:rFonts w:eastAsia="Calibri"/>
          <w:color w:val="000000"/>
        </w:rPr>
      </w:pPr>
    </w:p>
    <w:p w:rsidR="0083151D" w:rsidRPr="00EA4904" w:rsidRDefault="0083151D" w:rsidP="0083151D">
      <w:pPr>
        <w:tabs>
          <w:tab w:val="clear" w:pos="1418"/>
          <w:tab w:val="left" w:pos="1440"/>
        </w:tabs>
        <w:ind w:firstLine="720"/>
        <w:rPr>
          <w:rFonts w:eastAsia="Calibri"/>
          <w:color w:val="000000"/>
        </w:rPr>
      </w:pPr>
      <w:r w:rsidRPr="00EA4904">
        <w:rPr>
          <w:rFonts w:eastAsia="Calibri"/>
          <w:color w:val="000000"/>
        </w:rPr>
        <w:tab/>
        <w:t>,</w:t>
      </w:r>
      <w:proofErr w:type="gramStart"/>
      <w:r w:rsidRPr="00EA4904">
        <w:rPr>
          <w:rFonts w:eastAsia="Calibri"/>
          <w:color w:val="000000"/>
        </w:rPr>
        <w:t>,6</w:t>
      </w:r>
      <w:proofErr w:type="gramEnd"/>
      <w:r w:rsidRPr="00EA4904">
        <w:rPr>
          <w:rFonts w:eastAsia="Calibri"/>
          <w:color w:val="000000"/>
        </w:rPr>
        <w:t>. У култури:</w:t>
      </w:r>
    </w:p>
    <w:p w:rsidR="0083151D" w:rsidRPr="00EA4904" w:rsidRDefault="0083151D" w:rsidP="0083151D">
      <w:pPr>
        <w:tabs>
          <w:tab w:val="clear" w:pos="1418"/>
          <w:tab w:val="left" w:pos="1440"/>
        </w:tabs>
        <w:ind w:firstLine="720"/>
        <w:rPr>
          <w:rFonts w:eastAsia="Calibri"/>
          <w:color w:val="000000"/>
        </w:rPr>
      </w:pPr>
    </w:p>
    <w:p w:rsidR="0083151D" w:rsidRPr="00EA4904" w:rsidRDefault="0083151D" w:rsidP="0083151D">
      <w:pPr>
        <w:pStyle w:val="ListParagraph"/>
        <w:tabs>
          <w:tab w:val="left" w:pos="1440"/>
        </w:tabs>
        <w:ind w:left="1080"/>
        <w:rPr>
          <w:rFonts w:ascii="Times New Roman" w:hAnsi="Times New Roman"/>
          <w:color w:val="000000"/>
          <w:sz w:val="24"/>
          <w:szCs w:val="24"/>
        </w:rPr>
      </w:pPr>
      <w:r w:rsidRPr="00EA4904">
        <w:rPr>
          <w:rFonts w:ascii="Times New Roman" w:hAnsi="Times New Roman"/>
          <w:color w:val="000000"/>
          <w:sz w:val="24"/>
          <w:szCs w:val="24"/>
        </w:rPr>
        <w:tab/>
      </w:r>
      <w:r w:rsidRPr="00EA4904">
        <w:rPr>
          <w:rFonts w:ascii="Times New Roman" w:hAnsi="Times New Roman"/>
          <w:color w:val="000000"/>
          <w:sz w:val="24"/>
          <w:szCs w:val="24"/>
          <w:lang w:val="sr-Cyrl-RS"/>
        </w:rPr>
        <w:t xml:space="preserve">1) </w:t>
      </w:r>
      <w:r w:rsidRPr="00EA4904">
        <w:rPr>
          <w:rFonts w:ascii="Times New Roman" w:hAnsi="Times New Roman"/>
          <w:color w:val="000000"/>
          <w:sz w:val="24"/>
          <w:szCs w:val="24"/>
        </w:rPr>
        <w:t>На основу руковођења:</w:t>
      </w:r>
    </w:p>
    <w:p w:rsidR="0083151D" w:rsidRPr="00EA4904" w:rsidRDefault="0083151D" w:rsidP="0083151D">
      <w:pPr>
        <w:tabs>
          <w:tab w:val="clear" w:pos="1418"/>
          <w:tab w:val="left" w:pos="1440"/>
          <w:tab w:val="right" w:pos="8080"/>
        </w:tabs>
        <w:ind w:firstLine="720"/>
        <w:rPr>
          <w:rFonts w:eastAsia="Calibri"/>
          <w:color w:val="000000"/>
        </w:rPr>
      </w:pPr>
      <w:r w:rsidRPr="00EA4904">
        <w:rPr>
          <w:rFonts w:eastAsia="Calibri"/>
          <w:color w:val="000000"/>
        </w:rPr>
        <w:tab/>
        <w:t xml:space="preserve">– </w:t>
      </w:r>
      <w:proofErr w:type="gramStart"/>
      <w:r w:rsidRPr="00EA4904">
        <w:rPr>
          <w:rFonts w:eastAsia="Calibri"/>
        </w:rPr>
        <w:t>директору</w:t>
      </w:r>
      <w:proofErr w:type="gramEnd"/>
      <w:r w:rsidRPr="00EA4904">
        <w:rPr>
          <w:rFonts w:eastAsia="Calibri"/>
          <w:color w:val="000000"/>
        </w:rPr>
        <w:t xml:space="preserve"> централних установа и</w:t>
      </w:r>
      <w:r w:rsidRPr="00EA4904">
        <w:rPr>
          <w:rFonts w:eastAsia="Calibri"/>
          <w:color w:val="000000"/>
          <w:lang w:val="sr-Cyrl-RS"/>
        </w:rPr>
        <w:t xml:space="preserve"> </w:t>
      </w:r>
      <w:r w:rsidRPr="00EA4904">
        <w:rPr>
          <w:color w:val="000000"/>
        </w:rPr>
        <w:t>установе савременог стваралаштва чији је оснивач Република Србија</w:t>
      </w:r>
      <w:r>
        <w:rPr>
          <w:color w:val="000000"/>
        </w:rPr>
        <w:t xml:space="preserve"> </w:t>
      </w:r>
      <w:r>
        <w:rPr>
          <w:color w:val="000000"/>
        </w:rPr>
        <w:tab/>
      </w:r>
      <w:r w:rsidRPr="00EA4904">
        <w:rPr>
          <w:rFonts w:eastAsia="Calibri"/>
          <w:color w:val="000000"/>
        </w:rPr>
        <w:t>2,40</w:t>
      </w:r>
    </w:p>
    <w:p w:rsidR="0083151D" w:rsidRDefault="0083151D" w:rsidP="0083151D">
      <w:pPr>
        <w:tabs>
          <w:tab w:val="clear" w:pos="1418"/>
          <w:tab w:val="left" w:pos="1440"/>
          <w:tab w:val="right" w:pos="8080"/>
        </w:tabs>
        <w:ind w:firstLine="720"/>
        <w:rPr>
          <w:rFonts w:eastAsia="Calibri"/>
          <w:color w:val="000000"/>
        </w:rPr>
      </w:pPr>
      <w:r w:rsidRPr="00EA4904">
        <w:rPr>
          <w:rFonts w:eastAsia="Calibri"/>
          <w:color w:val="000000"/>
        </w:rPr>
        <w:tab/>
      </w:r>
    </w:p>
    <w:p w:rsidR="0083151D" w:rsidRPr="00EA4904" w:rsidRDefault="0083151D" w:rsidP="0083151D">
      <w:pPr>
        <w:tabs>
          <w:tab w:val="clear" w:pos="1418"/>
          <w:tab w:val="left" w:pos="1440"/>
          <w:tab w:val="right" w:pos="8080"/>
        </w:tabs>
        <w:ind w:firstLine="720"/>
        <w:rPr>
          <w:rFonts w:eastAsia="Calibri"/>
          <w:color w:val="000000"/>
        </w:rPr>
      </w:pPr>
      <w:r>
        <w:rPr>
          <w:rFonts w:eastAsia="Calibri"/>
          <w:color w:val="000000"/>
        </w:rPr>
        <w:tab/>
      </w:r>
      <w:r w:rsidRPr="00EA4904">
        <w:rPr>
          <w:rFonts w:eastAsia="Calibri"/>
          <w:color w:val="000000"/>
        </w:rPr>
        <w:t xml:space="preserve">– </w:t>
      </w:r>
      <w:proofErr w:type="gramStart"/>
      <w:r w:rsidRPr="00EA4904">
        <w:rPr>
          <w:rFonts w:eastAsia="Calibri"/>
          <w:color w:val="000000"/>
        </w:rPr>
        <w:t>директору</w:t>
      </w:r>
      <w:proofErr w:type="gramEnd"/>
      <w:r w:rsidRPr="00EA4904">
        <w:rPr>
          <w:rFonts w:eastAsia="Calibri"/>
          <w:color w:val="000000"/>
        </w:rPr>
        <w:t xml:space="preserve"> односно управнику установе од интереса за </w:t>
      </w:r>
      <w:r w:rsidRPr="00EA4904">
        <w:rPr>
          <w:rFonts w:eastAsia="Calibri"/>
          <w:color w:val="000000"/>
        </w:rPr>
        <w:br/>
        <w:t>Републику</w:t>
      </w:r>
      <w:r w:rsidRPr="00EA4904">
        <w:rPr>
          <w:rFonts w:eastAsia="Calibri"/>
          <w:color w:val="000000"/>
          <w:lang w:val="sr-Cyrl-RS"/>
        </w:rPr>
        <w:t xml:space="preserve"> Срб</w:t>
      </w:r>
      <w:r>
        <w:rPr>
          <w:rFonts w:eastAsia="Calibri"/>
          <w:color w:val="000000"/>
          <w:lang w:val="sr-Cyrl-RS"/>
        </w:rPr>
        <w:t>ију</w:t>
      </w:r>
      <w:r>
        <w:rPr>
          <w:rFonts w:eastAsia="Calibri"/>
          <w:color w:val="000000"/>
        </w:rPr>
        <w:t xml:space="preserve"> </w:t>
      </w:r>
      <w:r>
        <w:rPr>
          <w:rFonts w:eastAsia="Calibri"/>
          <w:color w:val="000000"/>
        </w:rPr>
        <w:tab/>
      </w:r>
      <w:r w:rsidRPr="00EA4904">
        <w:rPr>
          <w:rFonts w:eastAsia="Calibri"/>
          <w:color w:val="000000"/>
        </w:rPr>
        <w:t>2,16</w:t>
      </w:r>
    </w:p>
    <w:p w:rsidR="0083151D" w:rsidRDefault="0083151D" w:rsidP="0083151D">
      <w:pPr>
        <w:tabs>
          <w:tab w:val="clear" w:pos="1418"/>
          <w:tab w:val="left" w:pos="1440"/>
          <w:tab w:val="right" w:pos="8080"/>
        </w:tabs>
        <w:ind w:firstLine="720"/>
        <w:rPr>
          <w:rFonts w:eastAsia="Calibri"/>
          <w:color w:val="000000"/>
        </w:rPr>
      </w:pPr>
      <w:r>
        <w:rPr>
          <w:rFonts w:eastAsia="Calibri"/>
          <w:color w:val="000000"/>
        </w:rPr>
        <w:tab/>
      </w:r>
    </w:p>
    <w:p w:rsidR="0083151D" w:rsidRPr="00EA4904" w:rsidRDefault="0083151D" w:rsidP="0083151D">
      <w:pPr>
        <w:tabs>
          <w:tab w:val="clear" w:pos="1418"/>
          <w:tab w:val="left" w:pos="1440"/>
          <w:tab w:val="right" w:pos="8080"/>
        </w:tabs>
        <w:ind w:firstLine="720"/>
        <w:rPr>
          <w:rFonts w:eastAsia="Calibri"/>
          <w:color w:val="000000"/>
        </w:rPr>
      </w:pPr>
      <w:r>
        <w:rPr>
          <w:rFonts w:eastAsia="Calibri"/>
          <w:color w:val="000000"/>
        </w:rPr>
        <w:tab/>
      </w:r>
      <w:r w:rsidRPr="00EA4904">
        <w:rPr>
          <w:rFonts w:eastAsia="Calibri"/>
          <w:color w:val="000000"/>
        </w:rPr>
        <w:tab/>
        <w:t xml:space="preserve">– </w:t>
      </w:r>
      <w:proofErr w:type="gramStart"/>
      <w:r w:rsidRPr="00EA4904">
        <w:rPr>
          <w:rFonts w:eastAsia="Calibri"/>
          <w:color w:val="000000"/>
        </w:rPr>
        <w:t>директору</w:t>
      </w:r>
      <w:proofErr w:type="gramEnd"/>
      <w:r w:rsidRPr="00EA4904">
        <w:rPr>
          <w:rFonts w:eastAsia="Calibri"/>
          <w:color w:val="000000"/>
        </w:rPr>
        <w:t xml:space="preserve"> односно управнику који обавља делатност на територији више</w:t>
      </w:r>
      <w:r w:rsidRPr="00EA4904">
        <w:rPr>
          <w:rFonts w:eastAsia="Calibri"/>
          <w:color w:val="000000"/>
          <w:lang w:val="sr-Cyrl-RS"/>
        </w:rPr>
        <w:t xml:space="preserve"> </w:t>
      </w:r>
      <w:r w:rsidRPr="00EA4904">
        <w:rPr>
          <w:rFonts w:eastAsia="Calibri"/>
          <w:color w:val="000000"/>
        </w:rPr>
        <w:t>општина, града и покрајине, установе која има преко 50 запослених</w:t>
      </w:r>
      <w:r>
        <w:rPr>
          <w:rFonts w:eastAsia="Calibri"/>
          <w:color w:val="000000"/>
        </w:rPr>
        <w:t xml:space="preserve"> </w:t>
      </w:r>
      <w:r>
        <w:rPr>
          <w:rFonts w:eastAsia="Calibri"/>
          <w:color w:val="000000"/>
        </w:rPr>
        <w:tab/>
      </w:r>
      <w:r>
        <w:rPr>
          <w:rFonts w:eastAsia="Calibri"/>
          <w:color w:val="000000"/>
        </w:rPr>
        <w:tab/>
      </w:r>
      <w:r w:rsidRPr="00EA4904">
        <w:rPr>
          <w:rFonts w:eastAsia="Calibri"/>
          <w:color w:val="000000"/>
        </w:rPr>
        <w:t>1,77</w:t>
      </w:r>
    </w:p>
    <w:p w:rsidR="0083151D" w:rsidRDefault="0083151D" w:rsidP="0083151D">
      <w:pPr>
        <w:tabs>
          <w:tab w:val="clear" w:pos="1418"/>
          <w:tab w:val="left" w:pos="1440"/>
          <w:tab w:val="right" w:pos="8080"/>
        </w:tabs>
        <w:ind w:firstLine="720"/>
        <w:rPr>
          <w:rFonts w:eastAsia="Calibri"/>
          <w:color w:val="000000"/>
        </w:rPr>
      </w:pPr>
    </w:p>
    <w:p w:rsidR="0083151D" w:rsidRPr="00EA4904" w:rsidRDefault="0083151D" w:rsidP="0083151D">
      <w:pPr>
        <w:tabs>
          <w:tab w:val="clear" w:pos="1418"/>
          <w:tab w:val="left" w:pos="1440"/>
          <w:tab w:val="right" w:pos="8080"/>
        </w:tabs>
        <w:ind w:firstLine="720"/>
        <w:rPr>
          <w:rFonts w:eastAsia="Calibri"/>
          <w:color w:val="000000"/>
        </w:rPr>
      </w:pPr>
      <w:r w:rsidRPr="00EA4904">
        <w:rPr>
          <w:rFonts w:eastAsia="Calibri"/>
          <w:color w:val="000000"/>
        </w:rPr>
        <w:tab/>
        <w:t xml:space="preserve">– </w:t>
      </w:r>
      <w:proofErr w:type="gramStart"/>
      <w:r w:rsidRPr="00EA4904">
        <w:rPr>
          <w:rFonts w:eastAsia="Calibri"/>
        </w:rPr>
        <w:t>директору</w:t>
      </w:r>
      <w:proofErr w:type="gramEnd"/>
      <w:r w:rsidRPr="00EA4904">
        <w:rPr>
          <w:rFonts w:eastAsia="Calibri"/>
          <w:color w:val="000000"/>
        </w:rPr>
        <w:t xml:space="preserve"> односно управнику који обавља делатност на територији једне</w:t>
      </w:r>
      <w:r w:rsidRPr="00EA4904">
        <w:rPr>
          <w:rFonts w:eastAsia="Calibri"/>
          <w:color w:val="000000"/>
          <w:lang w:val="sr-Cyrl-RS"/>
        </w:rPr>
        <w:t xml:space="preserve"> </w:t>
      </w:r>
      <w:r w:rsidRPr="00EA4904">
        <w:rPr>
          <w:rFonts w:eastAsia="Calibri"/>
          <w:color w:val="000000"/>
        </w:rPr>
        <w:t>општине</w:t>
      </w:r>
      <w:r>
        <w:rPr>
          <w:rFonts w:eastAsia="Calibri"/>
          <w:color w:val="000000"/>
        </w:rPr>
        <w:t xml:space="preserve"> </w:t>
      </w:r>
      <w:r>
        <w:rPr>
          <w:rFonts w:eastAsia="Calibri"/>
          <w:color w:val="000000"/>
        </w:rPr>
        <w:tab/>
      </w:r>
      <w:r w:rsidRPr="00EA4904">
        <w:rPr>
          <w:rFonts w:eastAsia="Calibri"/>
          <w:color w:val="000000"/>
        </w:rPr>
        <w:t>1,42</w:t>
      </w:r>
    </w:p>
    <w:p w:rsidR="0083151D" w:rsidRDefault="0083151D" w:rsidP="0083151D">
      <w:pPr>
        <w:tabs>
          <w:tab w:val="clear" w:pos="1418"/>
          <w:tab w:val="left" w:pos="1440"/>
          <w:tab w:val="right" w:pos="8080"/>
        </w:tabs>
        <w:ind w:firstLine="720"/>
        <w:rPr>
          <w:rFonts w:eastAsia="Calibri"/>
          <w:color w:val="000000"/>
        </w:rPr>
      </w:pPr>
    </w:p>
    <w:p w:rsidR="0083151D" w:rsidRPr="00EA4904" w:rsidRDefault="0083151D" w:rsidP="0083151D">
      <w:pPr>
        <w:tabs>
          <w:tab w:val="clear" w:pos="1418"/>
          <w:tab w:val="left" w:pos="1440"/>
          <w:tab w:val="right" w:pos="8080"/>
        </w:tabs>
        <w:ind w:firstLine="720"/>
        <w:rPr>
          <w:rFonts w:eastAsia="Calibri"/>
          <w:color w:val="000000"/>
        </w:rPr>
      </w:pPr>
      <w:r w:rsidRPr="00EA4904">
        <w:rPr>
          <w:rFonts w:eastAsia="Calibri"/>
          <w:color w:val="000000"/>
        </w:rPr>
        <w:tab/>
        <w:t xml:space="preserve">– </w:t>
      </w:r>
      <w:proofErr w:type="gramStart"/>
      <w:r w:rsidRPr="00EA4904">
        <w:rPr>
          <w:rFonts w:eastAsia="Calibri"/>
        </w:rPr>
        <w:t>директору</w:t>
      </w:r>
      <w:proofErr w:type="gramEnd"/>
      <w:r w:rsidRPr="00EA4904">
        <w:rPr>
          <w:rFonts w:eastAsia="Calibri"/>
          <w:color w:val="000000"/>
        </w:rPr>
        <w:t xml:space="preserve"> односно управнику установе до 50</w:t>
      </w:r>
      <w:r w:rsidRPr="00EA4904">
        <w:rPr>
          <w:rFonts w:eastAsia="Calibri"/>
          <w:color w:val="000000"/>
          <w:lang w:val="sr-Cyrl-RS"/>
        </w:rPr>
        <w:t xml:space="preserve"> </w:t>
      </w:r>
      <w:r w:rsidRPr="00EA4904">
        <w:rPr>
          <w:rFonts w:eastAsia="Calibri"/>
          <w:color w:val="000000"/>
        </w:rPr>
        <w:t>запослених</w:t>
      </w:r>
      <w:r>
        <w:rPr>
          <w:rFonts w:eastAsia="Calibri"/>
          <w:color w:val="000000"/>
        </w:rPr>
        <w:t xml:space="preserve"> </w:t>
      </w:r>
      <w:r>
        <w:rPr>
          <w:rFonts w:eastAsia="Calibri"/>
          <w:color w:val="000000"/>
        </w:rPr>
        <w:tab/>
      </w:r>
      <w:r w:rsidRPr="00EA4904">
        <w:rPr>
          <w:rFonts w:eastAsia="Calibri"/>
          <w:color w:val="000000"/>
        </w:rPr>
        <w:t>1,17</w:t>
      </w:r>
    </w:p>
    <w:p w:rsidR="0083151D" w:rsidRDefault="0083151D" w:rsidP="0083151D">
      <w:pPr>
        <w:tabs>
          <w:tab w:val="clear" w:pos="1418"/>
          <w:tab w:val="left" w:pos="1440"/>
          <w:tab w:val="right" w:pos="8080"/>
        </w:tabs>
        <w:ind w:firstLine="720"/>
        <w:rPr>
          <w:rFonts w:eastAsia="Calibri"/>
          <w:color w:val="000000"/>
        </w:rPr>
      </w:pPr>
      <w:r w:rsidRPr="00EA4904">
        <w:rPr>
          <w:rFonts w:eastAsia="Calibri"/>
          <w:color w:val="000000"/>
        </w:rPr>
        <w:tab/>
        <w:t xml:space="preserve">– </w:t>
      </w:r>
      <w:proofErr w:type="gramStart"/>
      <w:r w:rsidRPr="00EA4904">
        <w:rPr>
          <w:rFonts w:eastAsia="Calibri"/>
          <w:color w:val="000000"/>
        </w:rPr>
        <w:t>заменику</w:t>
      </w:r>
      <w:proofErr w:type="gramEnd"/>
      <w:r w:rsidRPr="00EA4904">
        <w:rPr>
          <w:rFonts w:eastAsia="Calibri"/>
          <w:color w:val="000000"/>
        </w:rPr>
        <w:t xml:space="preserve"> директора односно управника – за коефицијент који чини 60% од коефицијента 1,17 </w:t>
      </w:r>
      <w:r>
        <w:rPr>
          <w:rFonts w:eastAsia="Calibri"/>
          <w:color w:val="000000"/>
        </w:rPr>
        <w:tab/>
      </w:r>
      <w:r w:rsidRPr="00EA4904">
        <w:rPr>
          <w:rFonts w:eastAsia="Calibri"/>
          <w:color w:val="000000"/>
        </w:rPr>
        <w:t>–</w:t>
      </w:r>
      <w:r w:rsidRPr="00EA4904">
        <w:rPr>
          <w:rFonts w:eastAsia="Calibri"/>
          <w:color w:val="000000"/>
          <w:lang w:val="sr-Cyrl-RS"/>
        </w:rPr>
        <w:t xml:space="preserve"> </w:t>
      </w:r>
      <w:r w:rsidRPr="00EA4904">
        <w:rPr>
          <w:rFonts w:eastAsia="Calibri"/>
          <w:color w:val="000000"/>
        </w:rPr>
        <w:t>2,40</w:t>
      </w:r>
      <w:r w:rsidRPr="00EA4904">
        <w:rPr>
          <w:rFonts w:eastAsia="Calibri"/>
          <w:color w:val="000000"/>
          <w:lang w:val="sr-Cyrl-RS"/>
        </w:rPr>
        <w:t xml:space="preserve"> </w:t>
      </w:r>
      <w:r w:rsidRPr="00EA4904">
        <w:rPr>
          <w:rFonts w:eastAsia="Calibri"/>
          <w:color w:val="000000"/>
        </w:rPr>
        <w:t>директора, односно управника установе</w:t>
      </w:r>
    </w:p>
    <w:p w:rsidR="0083151D" w:rsidRPr="00EA4904" w:rsidRDefault="0083151D" w:rsidP="0083151D">
      <w:pPr>
        <w:tabs>
          <w:tab w:val="clear" w:pos="1418"/>
          <w:tab w:val="left" w:pos="1440"/>
          <w:tab w:val="right" w:pos="8080"/>
        </w:tabs>
        <w:ind w:firstLine="720"/>
        <w:rPr>
          <w:rFonts w:eastAsia="Calibri"/>
          <w:color w:val="000000"/>
        </w:rPr>
      </w:pPr>
    </w:p>
    <w:p w:rsidR="0083151D" w:rsidRPr="00EA4904" w:rsidRDefault="0083151D" w:rsidP="0083151D">
      <w:pPr>
        <w:tabs>
          <w:tab w:val="clear" w:pos="1418"/>
          <w:tab w:val="left" w:pos="1440"/>
        </w:tabs>
        <w:ind w:firstLine="720"/>
        <w:rPr>
          <w:rFonts w:eastAsia="Calibri"/>
          <w:color w:val="000000"/>
        </w:rPr>
      </w:pPr>
      <w:r w:rsidRPr="00EA4904">
        <w:rPr>
          <w:rFonts w:eastAsia="Calibri"/>
          <w:color w:val="000000"/>
        </w:rPr>
        <w:tab/>
        <w:t xml:space="preserve">– </w:t>
      </w:r>
      <w:proofErr w:type="gramStart"/>
      <w:r w:rsidRPr="00EA4904">
        <w:rPr>
          <w:rFonts w:eastAsia="Calibri"/>
          <w:color w:val="000000"/>
        </w:rPr>
        <w:t>за</w:t>
      </w:r>
      <w:proofErr w:type="gramEnd"/>
      <w:r w:rsidRPr="00EA4904">
        <w:rPr>
          <w:rFonts w:eastAsia="Calibri"/>
          <w:color w:val="000000"/>
        </w:rPr>
        <w:t xml:space="preserve"> руковођење организационим јединицама (зависно од величине, броја</w:t>
      </w:r>
      <w:r w:rsidRPr="00EA4904">
        <w:rPr>
          <w:rFonts w:eastAsia="Calibri"/>
          <w:color w:val="000000"/>
          <w:lang w:val="sr-Cyrl-RS"/>
        </w:rPr>
        <w:t xml:space="preserve"> </w:t>
      </w:r>
      <w:r w:rsidRPr="00EA4904">
        <w:rPr>
          <w:rFonts w:eastAsia="Calibri"/>
          <w:color w:val="000000"/>
        </w:rPr>
        <w:t>радника, структуре и разноврсности посла)</w:t>
      </w:r>
      <w:r w:rsidRPr="00EA4904">
        <w:rPr>
          <w:rFonts w:eastAsia="Calibri"/>
          <w:color w:val="000000"/>
          <w:lang w:val="sr-Cyrl-RS"/>
        </w:rPr>
        <w:t xml:space="preserve"> </w:t>
      </w:r>
      <w:r w:rsidRPr="00EA4904">
        <w:rPr>
          <w:rFonts w:eastAsia="Calibri"/>
          <w:color w:val="000000"/>
        </w:rPr>
        <w:t>од 0,50 до 1,17</w:t>
      </w:r>
    </w:p>
    <w:p w:rsidR="0083151D" w:rsidRPr="00EA4904" w:rsidRDefault="0083151D" w:rsidP="0083151D">
      <w:pPr>
        <w:tabs>
          <w:tab w:val="clear" w:pos="1418"/>
          <w:tab w:val="left" w:pos="1440"/>
        </w:tabs>
        <w:ind w:firstLine="720"/>
        <w:rPr>
          <w:rFonts w:eastAsia="Calibri"/>
          <w:color w:val="000000"/>
        </w:rPr>
      </w:pPr>
    </w:p>
    <w:p w:rsidR="0083151D" w:rsidRPr="00EA4904" w:rsidRDefault="0083151D" w:rsidP="0083151D">
      <w:pPr>
        <w:pStyle w:val="ListParagraph"/>
        <w:tabs>
          <w:tab w:val="left" w:pos="1440"/>
        </w:tabs>
        <w:ind w:left="1080"/>
        <w:rPr>
          <w:rFonts w:ascii="Times New Roman" w:hAnsi="Times New Roman"/>
          <w:color w:val="000000"/>
          <w:sz w:val="24"/>
          <w:szCs w:val="24"/>
        </w:rPr>
      </w:pPr>
      <w:r w:rsidRPr="00EA4904">
        <w:rPr>
          <w:rFonts w:ascii="Times New Roman" w:hAnsi="Times New Roman"/>
          <w:color w:val="000000"/>
          <w:sz w:val="24"/>
          <w:szCs w:val="24"/>
        </w:rPr>
        <w:tab/>
      </w:r>
      <w:r w:rsidRPr="00EA4904">
        <w:rPr>
          <w:rFonts w:ascii="Times New Roman" w:hAnsi="Times New Roman"/>
          <w:color w:val="000000"/>
          <w:sz w:val="24"/>
          <w:szCs w:val="24"/>
          <w:lang w:val="sr-Cyrl-RS"/>
        </w:rPr>
        <w:t xml:space="preserve">2) </w:t>
      </w:r>
      <w:r w:rsidRPr="00EA4904">
        <w:rPr>
          <w:rFonts w:ascii="Times New Roman" w:hAnsi="Times New Roman"/>
          <w:color w:val="000000"/>
          <w:sz w:val="24"/>
          <w:szCs w:val="24"/>
        </w:rPr>
        <w:t>На основу стручне спреме:</w:t>
      </w:r>
    </w:p>
    <w:p w:rsidR="0083151D" w:rsidRPr="00EA4904" w:rsidRDefault="0083151D" w:rsidP="0083151D">
      <w:pPr>
        <w:tabs>
          <w:tab w:val="clear" w:pos="1418"/>
          <w:tab w:val="left" w:pos="1440"/>
        </w:tabs>
        <w:ind w:firstLine="720"/>
        <w:rPr>
          <w:rFonts w:eastAsia="Calibri"/>
          <w:color w:val="000000"/>
        </w:rPr>
      </w:pPr>
      <w:r w:rsidRPr="00EA4904">
        <w:rPr>
          <w:rFonts w:eastAsia="Calibri"/>
          <w:color w:val="000000"/>
        </w:rPr>
        <w:tab/>
        <w:t xml:space="preserve">– </w:t>
      </w:r>
      <w:proofErr w:type="gramStart"/>
      <w:r w:rsidRPr="00EA4904">
        <w:rPr>
          <w:rFonts w:eastAsia="Calibri"/>
          <w:color w:val="000000"/>
        </w:rPr>
        <w:t>за</w:t>
      </w:r>
      <w:proofErr w:type="gramEnd"/>
      <w:r w:rsidRPr="00EA4904">
        <w:rPr>
          <w:rFonts w:eastAsia="Calibri"/>
          <w:color w:val="000000"/>
        </w:rPr>
        <w:t xml:space="preserve"> стручно звање IV степен стручне спреме 0,30</w:t>
      </w:r>
    </w:p>
    <w:p w:rsidR="0083151D" w:rsidRPr="00EA4904" w:rsidRDefault="0083151D" w:rsidP="0083151D">
      <w:pPr>
        <w:tabs>
          <w:tab w:val="clear" w:pos="1418"/>
          <w:tab w:val="left" w:pos="1440"/>
        </w:tabs>
        <w:ind w:firstLine="720"/>
        <w:rPr>
          <w:rFonts w:eastAsia="Calibri"/>
          <w:color w:val="000000"/>
        </w:rPr>
      </w:pPr>
    </w:p>
    <w:p w:rsidR="0083151D" w:rsidRPr="00EA4904" w:rsidRDefault="0083151D" w:rsidP="0083151D">
      <w:pPr>
        <w:tabs>
          <w:tab w:val="clear" w:pos="1418"/>
          <w:tab w:val="left" w:pos="1440"/>
        </w:tabs>
        <w:ind w:firstLine="720"/>
        <w:rPr>
          <w:rFonts w:eastAsia="Calibri"/>
          <w:color w:val="000000"/>
        </w:rPr>
      </w:pPr>
      <w:r w:rsidRPr="00EA4904">
        <w:rPr>
          <w:rFonts w:eastAsia="Calibri"/>
          <w:color w:val="000000"/>
        </w:rPr>
        <w:tab/>
        <w:t>– за стручно звање VI степен стручне спреме</w:t>
      </w:r>
      <w:r w:rsidRPr="00EA4904">
        <w:rPr>
          <w:rFonts w:eastAsia="Calibri"/>
          <w:color w:val="000000"/>
          <w:lang w:val="sr-Cyrl-RS"/>
        </w:rPr>
        <w:t xml:space="preserve"> </w:t>
      </w:r>
      <w:r w:rsidRPr="00EA4904">
        <w:rPr>
          <w:rFonts w:eastAsia="Calibri"/>
          <w:color w:val="000000"/>
        </w:rPr>
        <w:t>0</w:t>
      </w:r>
      <w:proofErr w:type="gramStart"/>
      <w:r w:rsidRPr="00EA4904">
        <w:rPr>
          <w:rFonts w:eastAsia="Calibri"/>
          <w:color w:val="000000"/>
        </w:rPr>
        <w:t>,60</w:t>
      </w:r>
      <w:proofErr w:type="gramEnd"/>
      <w:r w:rsidRPr="00EA4904">
        <w:rPr>
          <w:rFonts w:eastAsia="Calibri"/>
          <w:color w:val="000000"/>
        </w:rPr>
        <w:t>.</w:t>
      </w:r>
      <w:r w:rsidRPr="00EA4904">
        <w:rPr>
          <w:lang w:val="ru-RU"/>
        </w:rPr>
        <w:t>”</w:t>
      </w:r>
    </w:p>
    <w:p w:rsidR="0083151D" w:rsidRPr="00EA4904" w:rsidRDefault="0083151D" w:rsidP="0083151D">
      <w:pPr>
        <w:tabs>
          <w:tab w:val="clear" w:pos="1418"/>
          <w:tab w:val="left" w:pos="1440"/>
        </w:tabs>
        <w:ind w:firstLine="720"/>
        <w:rPr>
          <w:rFonts w:eastAsia="Calibri"/>
          <w:color w:val="FF0000"/>
        </w:rPr>
      </w:pPr>
    </w:p>
    <w:p w:rsidR="0083151D" w:rsidRPr="00EA4904" w:rsidRDefault="0083151D" w:rsidP="0083151D">
      <w:pPr>
        <w:tabs>
          <w:tab w:val="clear" w:pos="1418"/>
          <w:tab w:val="left" w:pos="1440"/>
        </w:tabs>
        <w:spacing w:after="240"/>
        <w:ind w:firstLine="720"/>
        <w:rPr>
          <w:rFonts w:eastAsia="Calibri"/>
        </w:rPr>
      </w:pPr>
      <w:r w:rsidRPr="00EA4904">
        <w:rPr>
          <w:rFonts w:eastAsia="Calibri"/>
        </w:rPr>
        <w:tab/>
      </w:r>
      <w:r>
        <w:rPr>
          <w:rFonts w:eastAsia="Calibri"/>
          <w:lang w:val="sr-Cyrl-RS"/>
        </w:rPr>
        <w:t>Т</w:t>
      </w:r>
      <w:r w:rsidRPr="00EA4904">
        <w:rPr>
          <w:rFonts w:eastAsia="Calibri"/>
        </w:rPr>
        <w:t xml:space="preserve">ачке </w:t>
      </w:r>
      <w:r>
        <w:rPr>
          <w:rFonts w:eastAsia="Calibri"/>
          <w:lang w:val="sr-Cyrl-RS"/>
        </w:rPr>
        <w:t>7. и 8. бришу се.</w:t>
      </w:r>
    </w:p>
    <w:p w:rsidR="0083151D" w:rsidRPr="00EA4904" w:rsidRDefault="0083151D" w:rsidP="0083151D">
      <w:pPr>
        <w:tabs>
          <w:tab w:val="clear" w:pos="1418"/>
          <w:tab w:val="left" w:pos="1440"/>
        </w:tabs>
        <w:jc w:val="center"/>
        <w:rPr>
          <w:rFonts w:eastAsia="Calibri"/>
        </w:rPr>
      </w:pPr>
      <w:r w:rsidRPr="00EA4904">
        <w:rPr>
          <w:rFonts w:eastAsia="Calibri"/>
        </w:rPr>
        <w:t>Члан 3.</w:t>
      </w:r>
    </w:p>
    <w:p w:rsidR="0083151D" w:rsidRPr="00EA4904" w:rsidRDefault="0083151D" w:rsidP="0083151D">
      <w:pPr>
        <w:tabs>
          <w:tab w:val="clear" w:pos="1418"/>
          <w:tab w:val="left" w:pos="1440"/>
        </w:tabs>
        <w:ind w:firstLine="720"/>
        <w:rPr>
          <w:rFonts w:eastAsia="Calibri"/>
        </w:rPr>
      </w:pPr>
      <w:r w:rsidRPr="00EA4904">
        <w:rPr>
          <w:rFonts w:eastAsia="Calibri"/>
        </w:rPr>
        <w:tab/>
      </w:r>
      <w:r>
        <w:rPr>
          <w:rFonts w:eastAsia="Calibri"/>
          <w:lang w:val="sr-Cyrl-RS"/>
        </w:rPr>
        <w:t xml:space="preserve">Установе су дужне </w:t>
      </w:r>
      <w:r w:rsidRPr="00EA4904">
        <w:rPr>
          <w:rFonts w:eastAsia="Calibri"/>
        </w:rPr>
        <w:t xml:space="preserve">да за запослене из чл. 1. </w:t>
      </w:r>
      <w:proofErr w:type="gramStart"/>
      <w:r w:rsidRPr="00EA4904">
        <w:rPr>
          <w:rFonts w:eastAsia="Calibri"/>
        </w:rPr>
        <w:t>и</w:t>
      </w:r>
      <w:proofErr w:type="gramEnd"/>
      <w:r w:rsidRPr="00EA4904">
        <w:rPr>
          <w:rFonts w:eastAsia="Calibri"/>
        </w:rPr>
        <w:t xml:space="preserve"> 2. </w:t>
      </w:r>
      <w:proofErr w:type="gramStart"/>
      <w:r w:rsidRPr="00EA4904">
        <w:rPr>
          <w:rFonts w:eastAsia="Calibri"/>
        </w:rPr>
        <w:t>ове</w:t>
      </w:r>
      <w:proofErr w:type="gramEnd"/>
      <w:r w:rsidRPr="00EA4904">
        <w:rPr>
          <w:rFonts w:eastAsia="Calibri"/>
        </w:rPr>
        <w:t xml:space="preserve"> уредбе </w:t>
      </w:r>
      <w:r w:rsidRPr="00EA4904">
        <w:rPr>
          <w:rFonts w:eastAsia="Calibri"/>
          <w:lang w:val="sr-Cyrl-RS"/>
        </w:rPr>
        <w:t xml:space="preserve">утврде </w:t>
      </w:r>
      <w:r w:rsidRPr="00EA4904">
        <w:rPr>
          <w:rFonts w:eastAsia="Calibri"/>
        </w:rPr>
        <w:t>коефицијент</w:t>
      </w:r>
      <w:r w:rsidRPr="00EA4904">
        <w:rPr>
          <w:rFonts w:eastAsia="Calibri"/>
          <w:lang w:val="sr-Cyrl-RS"/>
        </w:rPr>
        <w:t>е</w:t>
      </w:r>
      <w:r w:rsidRPr="00EA4904">
        <w:rPr>
          <w:rFonts w:eastAsia="Calibri"/>
        </w:rPr>
        <w:t xml:space="preserve"> за обрачун и исплату плате у складу са овом уредбом до 31. </w:t>
      </w:r>
      <w:proofErr w:type="gramStart"/>
      <w:r w:rsidRPr="00EA4904">
        <w:rPr>
          <w:rFonts w:eastAsia="Calibri"/>
        </w:rPr>
        <w:t>децембра</w:t>
      </w:r>
      <w:proofErr w:type="gramEnd"/>
      <w:r w:rsidRPr="00EA4904">
        <w:rPr>
          <w:rFonts w:eastAsia="Calibri"/>
        </w:rPr>
        <w:t xml:space="preserve"> 2024. </w:t>
      </w:r>
      <w:proofErr w:type="gramStart"/>
      <w:r w:rsidRPr="00EA4904">
        <w:rPr>
          <w:rFonts w:eastAsia="Calibri"/>
        </w:rPr>
        <w:t>године</w:t>
      </w:r>
      <w:proofErr w:type="gramEnd"/>
      <w:r w:rsidRPr="00EA4904">
        <w:rPr>
          <w:rFonts w:eastAsia="Calibri"/>
        </w:rPr>
        <w:t>.</w:t>
      </w:r>
    </w:p>
    <w:p w:rsidR="0083151D" w:rsidRPr="00EA4904" w:rsidRDefault="0083151D" w:rsidP="0083151D">
      <w:pPr>
        <w:tabs>
          <w:tab w:val="clear" w:pos="1418"/>
          <w:tab w:val="left" w:pos="1440"/>
        </w:tabs>
        <w:rPr>
          <w:rFonts w:eastAsia="Calibri"/>
        </w:rPr>
      </w:pPr>
    </w:p>
    <w:p w:rsidR="0083151D" w:rsidRPr="00EA4904" w:rsidRDefault="0083151D" w:rsidP="0083151D">
      <w:pPr>
        <w:tabs>
          <w:tab w:val="clear" w:pos="1418"/>
          <w:tab w:val="left" w:pos="1440"/>
        </w:tabs>
        <w:jc w:val="center"/>
        <w:rPr>
          <w:rFonts w:eastAsia="Calibri"/>
        </w:rPr>
      </w:pPr>
      <w:r w:rsidRPr="00EA4904">
        <w:rPr>
          <w:rFonts w:eastAsia="Calibri"/>
        </w:rPr>
        <w:t>Члан 4.</w:t>
      </w:r>
    </w:p>
    <w:p w:rsidR="0083151D" w:rsidRPr="009A04CF" w:rsidRDefault="0083151D" w:rsidP="0083151D">
      <w:pPr>
        <w:shd w:val="clear" w:color="auto" w:fill="FFFFFF"/>
        <w:ind w:right="150" w:firstLine="851"/>
      </w:pPr>
      <w:r w:rsidRPr="00EA4904">
        <w:rPr>
          <w:rFonts w:eastAsia="Calibri"/>
        </w:rPr>
        <w:tab/>
        <w:t xml:space="preserve">Ова уредба ступа на снагу наредног дана од дана објављивања у </w:t>
      </w:r>
      <w:r w:rsidRPr="00EA4904">
        <w:rPr>
          <w:rFonts w:eastAsia="Calibri"/>
          <w:lang w:val="hr-HR"/>
        </w:rPr>
        <w:t>„Службеном гласник</w:t>
      </w:r>
      <w:r w:rsidRPr="00EA4904">
        <w:rPr>
          <w:rFonts w:eastAsia="Calibri"/>
        </w:rPr>
        <w:t>у</w:t>
      </w:r>
      <w:r w:rsidRPr="00EA4904">
        <w:rPr>
          <w:rFonts w:eastAsia="Calibri"/>
          <w:lang w:val="hr-HR"/>
        </w:rPr>
        <w:t xml:space="preserve"> Р</w:t>
      </w:r>
      <w:r w:rsidRPr="00EA4904">
        <w:rPr>
          <w:rFonts w:eastAsia="Calibri"/>
        </w:rPr>
        <w:t xml:space="preserve">епублике </w:t>
      </w:r>
      <w:r w:rsidRPr="00EA4904">
        <w:rPr>
          <w:rFonts w:eastAsia="Calibri"/>
          <w:lang w:val="hr-HR"/>
        </w:rPr>
        <w:t>С</w:t>
      </w:r>
      <w:r w:rsidRPr="00EA4904">
        <w:rPr>
          <w:rFonts w:eastAsia="Calibri"/>
        </w:rPr>
        <w:t xml:space="preserve">рбије”, а примењује се на обрачун и исплату плата почев од плате за јануар 2025. </w:t>
      </w:r>
      <w:proofErr w:type="gramStart"/>
      <w:r w:rsidRPr="00EA4904">
        <w:rPr>
          <w:rFonts w:eastAsia="Calibri"/>
        </w:rPr>
        <w:t>године</w:t>
      </w:r>
      <w:proofErr w:type="gramEnd"/>
      <w:r w:rsidRPr="00EA4904">
        <w:rPr>
          <w:rFonts w:eastAsia="Calibri"/>
        </w:rPr>
        <w:t>.</w:t>
      </w:r>
    </w:p>
    <w:p w:rsidR="0083151D" w:rsidRDefault="0083151D" w:rsidP="0083151D">
      <w:pPr>
        <w:rPr>
          <w:lang w:val="sr-Cyrl-RS"/>
        </w:rPr>
      </w:pPr>
    </w:p>
    <w:p w:rsidR="0083151D" w:rsidRDefault="0083151D" w:rsidP="0083151D">
      <w:pPr>
        <w:rPr>
          <w:lang w:val="sr-Cyrl-RS"/>
        </w:rPr>
      </w:pPr>
    </w:p>
    <w:p w:rsidR="0083151D" w:rsidRPr="0044273B" w:rsidRDefault="0083151D" w:rsidP="0083151D">
      <w:r w:rsidRPr="009A04CF">
        <w:rPr>
          <w:lang w:val="sr-Cyrl-RS"/>
        </w:rPr>
        <w:t xml:space="preserve">05 </w:t>
      </w:r>
      <w:r w:rsidRPr="009A04CF">
        <w:t xml:space="preserve">Број: </w:t>
      </w:r>
      <w:r w:rsidRPr="009A04CF">
        <w:rPr>
          <w:lang w:val="sr-Cyrl-RS"/>
        </w:rPr>
        <w:t>110-12574</w:t>
      </w:r>
      <w:r w:rsidRPr="009A04CF">
        <w:t>/20</w:t>
      </w:r>
      <w:r w:rsidRPr="009A04CF">
        <w:rPr>
          <w:lang w:val="sr-Cyrl-RS"/>
        </w:rPr>
        <w:t>24</w:t>
      </w:r>
      <w:r>
        <w:t>-1</w:t>
      </w:r>
    </w:p>
    <w:p w:rsidR="0083151D" w:rsidRPr="009A04CF" w:rsidRDefault="0083151D" w:rsidP="0083151D">
      <w:pPr>
        <w:rPr>
          <w:lang w:val="sr-Latn-CS"/>
        </w:rPr>
      </w:pPr>
      <w:r w:rsidRPr="009A04CF">
        <w:t>У</w:t>
      </w:r>
      <w:r w:rsidRPr="009A04CF">
        <w:rPr>
          <w:lang w:val="sr-Latn-CS"/>
        </w:rPr>
        <w:t xml:space="preserve"> </w:t>
      </w:r>
      <w:r w:rsidRPr="009A04CF">
        <w:t>Београду</w:t>
      </w:r>
      <w:r w:rsidRPr="009A04CF">
        <w:rPr>
          <w:lang w:val="sr-Latn-CS"/>
        </w:rPr>
        <w:t>,</w:t>
      </w:r>
      <w:r w:rsidRPr="009A04CF">
        <w:rPr>
          <w:lang w:val="sr-Cyrl-RS"/>
        </w:rPr>
        <w:t xml:space="preserve"> 20. децембра </w:t>
      </w:r>
      <w:r w:rsidRPr="009A04CF">
        <w:rPr>
          <w:lang w:val="sr-Latn-CS"/>
        </w:rPr>
        <w:t>20</w:t>
      </w:r>
      <w:r w:rsidRPr="009A04CF">
        <w:rPr>
          <w:lang w:val="sr-Cyrl-RS"/>
        </w:rPr>
        <w:t>24</w:t>
      </w:r>
      <w:r w:rsidRPr="009A04CF">
        <w:rPr>
          <w:lang w:val="sr-Latn-CS"/>
        </w:rPr>
        <w:t xml:space="preserve">. </w:t>
      </w:r>
      <w:proofErr w:type="gramStart"/>
      <w:r w:rsidRPr="009A04CF">
        <w:t>године</w:t>
      </w:r>
      <w:proofErr w:type="gramEnd"/>
    </w:p>
    <w:p w:rsidR="0083151D" w:rsidRPr="009A04CF" w:rsidRDefault="0083151D" w:rsidP="0083151D"/>
    <w:p w:rsidR="0083151D" w:rsidRPr="009A04CF" w:rsidRDefault="0083151D" w:rsidP="0083151D">
      <w:pPr>
        <w:pStyle w:val="1tekst"/>
        <w:jc w:val="center"/>
        <w:rPr>
          <w:spacing w:val="40"/>
          <w:szCs w:val="24"/>
          <w:lang w:val="sr-Cyrl-CS"/>
        </w:rPr>
      </w:pPr>
      <w:r w:rsidRPr="009A04CF">
        <w:rPr>
          <w:spacing w:val="40"/>
          <w:szCs w:val="24"/>
          <w:lang w:val="sr-Cyrl-CS"/>
        </w:rPr>
        <w:t>В</w:t>
      </w:r>
      <w:r w:rsidRPr="009A04CF">
        <w:rPr>
          <w:spacing w:val="40"/>
          <w:szCs w:val="24"/>
          <w:lang w:val="sr-Latn-CS"/>
        </w:rPr>
        <w:t xml:space="preserve"> </w:t>
      </w:r>
      <w:r w:rsidRPr="009A04CF">
        <w:rPr>
          <w:spacing w:val="40"/>
          <w:szCs w:val="24"/>
          <w:lang w:val="sr-Cyrl-CS"/>
        </w:rPr>
        <w:t>Л</w:t>
      </w:r>
      <w:r w:rsidRPr="009A04CF">
        <w:rPr>
          <w:spacing w:val="40"/>
          <w:szCs w:val="24"/>
          <w:lang w:val="sr-Latn-CS"/>
        </w:rPr>
        <w:t xml:space="preserve"> </w:t>
      </w:r>
      <w:r w:rsidRPr="009A04CF">
        <w:rPr>
          <w:spacing w:val="40"/>
          <w:szCs w:val="24"/>
          <w:lang w:val="sr-Cyrl-CS"/>
        </w:rPr>
        <w:t>А</w:t>
      </w:r>
      <w:r w:rsidRPr="009A04CF">
        <w:rPr>
          <w:spacing w:val="40"/>
          <w:szCs w:val="24"/>
          <w:lang w:val="sr-Latn-CS"/>
        </w:rPr>
        <w:t xml:space="preserve"> </w:t>
      </w:r>
      <w:r w:rsidRPr="009A04CF">
        <w:rPr>
          <w:spacing w:val="40"/>
          <w:szCs w:val="24"/>
          <w:lang w:val="sr-Cyrl-CS"/>
        </w:rPr>
        <w:t>Д</w:t>
      </w:r>
      <w:r w:rsidRPr="009A04CF">
        <w:rPr>
          <w:spacing w:val="40"/>
          <w:szCs w:val="24"/>
          <w:lang w:val="sr-Latn-CS"/>
        </w:rPr>
        <w:t xml:space="preserve"> </w:t>
      </w:r>
      <w:r w:rsidRPr="009A04CF">
        <w:rPr>
          <w:spacing w:val="40"/>
          <w:szCs w:val="24"/>
          <w:lang w:val="sr-Cyrl-CS"/>
        </w:rPr>
        <w:t>А</w:t>
      </w:r>
    </w:p>
    <w:p w:rsidR="0083151D" w:rsidRPr="009A04CF" w:rsidRDefault="0083151D" w:rsidP="0083151D">
      <w:pPr>
        <w:pStyle w:val="1tekst"/>
        <w:spacing w:before="0" w:after="0"/>
        <w:ind w:hanging="26"/>
        <w:jc w:val="center"/>
        <w:rPr>
          <w:spacing w:val="40"/>
          <w:szCs w:val="24"/>
          <w:lang w:val="sr-Cyrl-CS"/>
        </w:rPr>
      </w:pPr>
    </w:p>
    <w:tbl>
      <w:tblPr>
        <w:tblW w:w="0" w:type="dxa"/>
        <w:tblLayout w:type="fixed"/>
        <w:tblLook w:val="04A0" w:firstRow="1" w:lastRow="0" w:firstColumn="1" w:lastColumn="0" w:noHBand="0" w:noVBand="1"/>
      </w:tblPr>
      <w:tblGrid>
        <w:gridCol w:w="4360"/>
        <w:gridCol w:w="4468"/>
      </w:tblGrid>
      <w:tr w:rsidR="0083151D" w:rsidTr="005F1316">
        <w:tc>
          <w:tcPr>
            <w:tcW w:w="4360" w:type="dxa"/>
          </w:tcPr>
          <w:p w:rsidR="0083151D" w:rsidRDefault="0083151D" w:rsidP="005F1316">
            <w:pPr>
              <w:jc w:val="center"/>
              <w:rPr>
                <w:lang w:val="ru-RU"/>
              </w:rPr>
            </w:pPr>
          </w:p>
        </w:tc>
        <w:tc>
          <w:tcPr>
            <w:tcW w:w="4468" w:type="dxa"/>
          </w:tcPr>
          <w:p w:rsidR="0083151D" w:rsidRDefault="0083151D" w:rsidP="005F1316">
            <w:pPr>
              <w:jc w:val="center"/>
              <w:rPr>
                <w:lang w:val="ru-RU"/>
              </w:rPr>
            </w:pPr>
          </w:p>
          <w:p w:rsidR="0083151D" w:rsidRDefault="0083151D" w:rsidP="005F1316">
            <w:pPr>
              <w:jc w:val="center"/>
              <w:rPr>
                <w:lang w:val="ru-RU"/>
              </w:rPr>
            </w:pPr>
            <w:r>
              <w:rPr>
                <w:lang w:val="ru-RU"/>
              </w:rPr>
              <w:t>ПРЕДСЕДНИК</w:t>
            </w:r>
          </w:p>
          <w:p w:rsidR="0083151D" w:rsidRDefault="0083151D" w:rsidP="005F1316"/>
          <w:p w:rsidR="0083151D" w:rsidRDefault="0083151D" w:rsidP="005F1316"/>
          <w:p w:rsidR="0083151D" w:rsidRDefault="0083151D" w:rsidP="005F1316">
            <w:pPr>
              <w:pStyle w:val="Footer"/>
              <w:jc w:val="center"/>
            </w:pPr>
            <w:r>
              <w:rPr>
                <w:lang w:val="ru-RU"/>
              </w:rPr>
              <w:t>Милош Вучевић</w:t>
            </w:r>
          </w:p>
        </w:tc>
      </w:tr>
    </w:tbl>
    <w:p w:rsidR="00136480" w:rsidRDefault="00136480"/>
    <w:sectPr w:rsidR="00136480" w:rsidSect="004F1016">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016" w:rsidRDefault="004F1016" w:rsidP="004F1016">
      <w:r>
        <w:separator/>
      </w:r>
    </w:p>
  </w:endnote>
  <w:endnote w:type="continuationSeparator" w:id="0">
    <w:p w:rsidR="004F1016" w:rsidRDefault="004F1016" w:rsidP="004F1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016" w:rsidRDefault="004F10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016" w:rsidRDefault="004F10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016" w:rsidRDefault="004F10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016" w:rsidRDefault="004F1016" w:rsidP="004F1016">
      <w:r>
        <w:separator/>
      </w:r>
    </w:p>
  </w:footnote>
  <w:footnote w:type="continuationSeparator" w:id="0">
    <w:p w:rsidR="004F1016" w:rsidRDefault="004F1016" w:rsidP="004F1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016" w:rsidRDefault="004F1016" w:rsidP="00E02F18">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4F1016" w:rsidRDefault="004F10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016" w:rsidRDefault="004F1016" w:rsidP="00E02F18">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p w:rsidR="004F1016" w:rsidRDefault="004F10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016" w:rsidRDefault="004F101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6D8"/>
    <w:rsid w:val="00013AE0"/>
    <w:rsid w:val="00015B0C"/>
    <w:rsid w:val="0002251C"/>
    <w:rsid w:val="00034832"/>
    <w:rsid w:val="00037D8A"/>
    <w:rsid w:val="0004509D"/>
    <w:rsid w:val="000560D5"/>
    <w:rsid w:val="000632EF"/>
    <w:rsid w:val="000859A6"/>
    <w:rsid w:val="00087D52"/>
    <w:rsid w:val="0010778F"/>
    <w:rsid w:val="001106CB"/>
    <w:rsid w:val="00112B87"/>
    <w:rsid w:val="00123767"/>
    <w:rsid w:val="00133482"/>
    <w:rsid w:val="00136480"/>
    <w:rsid w:val="0013736F"/>
    <w:rsid w:val="0015098F"/>
    <w:rsid w:val="00153C93"/>
    <w:rsid w:val="00180388"/>
    <w:rsid w:val="00182D7C"/>
    <w:rsid w:val="00183FCF"/>
    <w:rsid w:val="001A7549"/>
    <w:rsid w:val="001B59D1"/>
    <w:rsid w:val="001B6775"/>
    <w:rsid w:val="001D3157"/>
    <w:rsid w:val="001E2EF7"/>
    <w:rsid w:val="001E498F"/>
    <w:rsid w:val="001E58DE"/>
    <w:rsid w:val="00242A01"/>
    <w:rsid w:val="00255396"/>
    <w:rsid w:val="002579F6"/>
    <w:rsid w:val="00272759"/>
    <w:rsid w:val="0027659C"/>
    <w:rsid w:val="002B1A12"/>
    <w:rsid w:val="002B2790"/>
    <w:rsid w:val="002B4906"/>
    <w:rsid w:val="002C2226"/>
    <w:rsid w:val="002D673C"/>
    <w:rsid w:val="002E6328"/>
    <w:rsid w:val="002E6E56"/>
    <w:rsid w:val="00307C93"/>
    <w:rsid w:val="0031529F"/>
    <w:rsid w:val="0031534E"/>
    <w:rsid w:val="00315B74"/>
    <w:rsid w:val="00321DBC"/>
    <w:rsid w:val="003240E3"/>
    <w:rsid w:val="00337DEA"/>
    <w:rsid w:val="003526C6"/>
    <w:rsid w:val="003979B5"/>
    <w:rsid w:val="003A1762"/>
    <w:rsid w:val="003A4328"/>
    <w:rsid w:val="003B763B"/>
    <w:rsid w:val="003D0A1B"/>
    <w:rsid w:val="003E1A14"/>
    <w:rsid w:val="003F23AA"/>
    <w:rsid w:val="0040300D"/>
    <w:rsid w:val="004079D0"/>
    <w:rsid w:val="00411E70"/>
    <w:rsid w:val="00415F00"/>
    <w:rsid w:val="00436980"/>
    <w:rsid w:val="00441C54"/>
    <w:rsid w:val="00444A19"/>
    <w:rsid w:val="004501A9"/>
    <w:rsid w:val="004505AF"/>
    <w:rsid w:val="004528B1"/>
    <w:rsid w:val="004542C6"/>
    <w:rsid w:val="0047003C"/>
    <w:rsid w:val="00473757"/>
    <w:rsid w:val="00486238"/>
    <w:rsid w:val="004B0913"/>
    <w:rsid w:val="004C0FD2"/>
    <w:rsid w:val="004C318E"/>
    <w:rsid w:val="004D09B4"/>
    <w:rsid w:val="004F1016"/>
    <w:rsid w:val="004F5910"/>
    <w:rsid w:val="0053380D"/>
    <w:rsid w:val="005371A6"/>
    <w:rsid w:val="005542ED"/>
    <w:rsid w:val="005676AF"/>
    <w:rsid w:val="0057054B"/>
    <w:rsid w:val="005806C4"/>
    <w:rsid w:val="00592110"/>
    <w:rsid w:val="005972CF"/>
    <w:rsid w:val="005A63A7"/>
    <w:rsid w:val="005B07F8"/>
    <w:rsid w:val="005B0ED9"/>
    <w:rsid w:val="005C757E"/>
    <w:rsid w:val="005E53AB"/>
    <w:rsid w:val="0060439F"/>
    <w:rsid w:val="006045C3"/>
    <w:rsid w:val="00621328"/>
    <w:rsid w:val="00625A83"/>
    <w:rsid w:val="006465FE"/>
    <w:rsid w:val="00666839"/>
    <w:rsid w:val="00674227"/>
    <w:rsid w:val="0068635E"/>
    <w:rsid w:val="006A1C05"/>
    <w:rsid w:val="006A6C33"/>
    <w:rsid w:val="006C6944"/>
    <w:rsid w:val="006C7FBE"/>
    <w:rsid w:val="006D67DB"/>
    <w:rsid w:val="006E0524"/>
    <w:rsid w:val="006E7E98"/>
    <w:rsid w:val="006F6391"/>
    <w:rsid w:val="007057CB"/>
    <w:rsid w:val="00712C21"/>
    <w:rsid w:val="007175BA"/>
    <w:rsid w:val="0073785A"/>
    <w:rsid w:val="00745B33"/>
    <w:rsid w:val="00746CE3"/>
    <w:rsid w:val="0075026F"/>
    <w:rsid w:val="00785850"/>
    <w:rsid w:val="007969CD"/>
    <w:rsid w:val="007A4CE3"/>
    <w:rsid w:val="007B4A64"/>
    <w:rsid w:val="007C4057"/>
    <w:rsid w:val="007C66D8"/>
    <w:rsid w:val="007E1955"/>
    <w:rsid w:val="00800541"/>
    <w:rsid w:val="00803B75"/>
    <w:rsid w:val="00814CF2"/>
    <w:rsid w:val="0082480D"/>
    <w:rsid w:val="0083151D"/>
    <w:rsid w:val="008335F1"/>
    <w:rsid w:val="00894AC1"/>
    <w:rsid w:val="008C5191"/>
    <w:rsid w:val="008E1958"/>
    <w:rsid w:val="008E2DBF"/>
    <w:rsid w:val="008E69D2"/>
    <w:rsid w:val="009022EA"/>
    <w:rsid w:val="00904878"/>
    <w:rsid w:val="00906FF4"/>
    <w:rsid w:val="00924888"/>
    <w:rsid w:val="009252A2"/>
    <w:rsid w:val="009339C1"/>
    <w:rsid w:val="0094588D"/>
    <w:rsid w:val="00952546"/>
    <w:rsid w:val="00966ADC"/>
    <w:rsid w:val="00972334"/>
    <w:rsid w:val="009728A2"/>
    <w:rsid w:val="009761CA"/>
    <w:rsid w:val="00990D83"/>
    <w:rsid w:val="009A0778"/>
    <w:rsid w:val="009B605D"/>
    <w:rsid w:val="009D3C70"/>
    <w:rsid w:val="009E01A4"/>
    <w:rsid w:val="009E0A38"/>
    <w:rsid w:val="00A21D98"/>
    <w:rsid w:val="00A33CC1"/>
    <w:rsid w:val="00A50342"/>
    <w:rsid w:val="00A63A34"/>
    <w:rsid w:val="00A75DD5"/>
    <w:rsid w:val="00A82B08"/>
    <w:rsid w:val="00A85A45"/>
    <w:rsid w:val="00A86AEC"/>
    <w:rsid w:val="00AA2D83"/>
    <w:rsid w:val="00AB2AD1"/>
    <w:rsid w:val="00AC46D8"/>
    <w:rsid w:val="00AC6CD7"/>
    <w:rsid w:val="00AC79A7"/>
    <w:rsid w:val="00AD4302"/>
    <w:rsid w:val="00AE6B83"/>
    <w:rsid w:val="00AE79D6"/>
    <w:rsid w:val="00AF05D5"/>
    <w:rsid w:val="00B01CF2"/>
    <w:rsid w:val="00B74A4E"/>
    <w:rsid w:val="00B75118"/>
    <w:rsid w:val="00B93ECA"/>
    <w:rsid w:val="00B943FC"/>
    <w:rsid w:val="00B97864"/>
    <w:rsid w:val="00BA48C2"/>
    <w:rsid w:val="00BB20FB"/>
    <w:rsid w:val="00BB508E"/>
    <w:rsid w:val="00BE357D"/>
    <w:rsid w:val="00C0127D"/>
    <w:rsid w:val="00C05676"/>
    <w:rsid w:val="00C426A4"/>
    <w:rsid w:val="00C44782"/>
    <w:rsid w:val="00C5294B"/>
    <w:rsid w:val="00C55A94"/>
    <w:rsid w:val="00C6036F"/>
    <w:rsid w:val="00C6652E"/>
    <w:rsid w:val="00C83747"/>
    <w:rsid w:val="00C95556"/>
    <w:rsid w:val="00CB2C2C"/>
    <w:rsid w:val="00CB7AD9"/>
    <w:rsid w:val="00CE0AAE"/>
    <w:rsid w:val="00D20DEA"/>
    <w:rsid w:val="00D22582"/>
    <w:rsid w:val="00D27DDB"/>
    <w:rsid w:val="00D34A43"/>
    <w:rsid w:val="00D34D3C"/>
    <w:rsid w:val="00D36898"/>
    <w:rsid w:val="00D44434"/>
    <w:rsid w:val="00D608AE"/>
    <w:rsid w:val="00D646A0"/>
    <w:rsid w:val="00D70959"/>
    <w:rsid w:val="00D7471B"/>
    <w:rsid w:val="00D86ACC"/>
    <w:rsid w:val="00DC52CC"/>
    <w:rsid w:val="00DE10F9"/>
    <w:rsid w:val="00DE3EFE"/>
    <w:rsid w:val="00E1534E"/>
    <w:rsid w:val="00E25A30"/>
    <w:rsid w:val="00E60E4E"/>
    <w:rsid w:val="00E6191B"/>
    <w:rsid w:val="00E67DDF"/>
    <w:rsid w:val="00E72237"/>
    <w:rsid w:val="00E75860"/>
    <w:rsid w:val="00E80BCC"/>
    <w:rsid w:val="00E814EF"/>
    <w:rsid w:val="00EA7833"/>
    <w:rsid w:val="00EC6B9A"/>
    <w:rsid w:val="00ED2CED"/>
    <w:rsid w:val="00ED30D0"/>
    <w:rsid w:val="00ED35A1"/>
    <w:rsid w:val="00F20588"/>
    <w:rsid w:val="00F41F0F"/>
    <w:rsid w:val="00F62471"/>
    <w:rsid w:val="00F6313B"/>
    <w:rsid w:val="00F740A1"/>
    <w:rsid w:val="00FA0171"/>
    <w:rsid w:val="00FB540D"/>
    <w:rsid w:val="00FC3F5B"/>
    <w:rsid w:val="00FD2AB0"/>
    <w:rsid w:val="00FD4571"/>
    <w:rsid w:val="00FE01FB"/>
    <w:rsid w:val="00FF1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1241894-2EFB-49CB-9CD7-F6143BF40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151D"/>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83151D"/>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83151D"/>
    <w:rPr>
      <w:sz w:val="24"/>
      <w:szCs w:val="24"/>
    </w:rPr>
  </w:style>
  <w:style w:type="paragraph" w:customStyle="1" w:styleId="1tekst">
    <w:name w:val="1tekst"/>
    <w:basedOn w:val="Normal"/>
    <w:rsid w:val="0083151D"/>
    <w:pPr>
      <w:tabs>
        <w:tab w:val="clear" w:pos="1418"/>
      </w:tabs>
      <w:spacing w:before="100" w:after="100"/>
      <w:ind w:firstLine="240"/>
    </w:pPr>
    <w:rPr>
      <w:szCs w:val="20"/>
    </w:rPr>
  </w:style>
  <w:style w:type="paragraph" w:styleId="ListParagraph">
    <w:name w:val="List Paragraph"/>
    <w:basedOn w:val="Normal"/>
    <w:uiPriority w:val="34"/>
    <w:qFormat/>
    <w:rsid w:val="0083151D"/>
    <w:pPr>
      <w:tabs>
        <w:tab w:val="clear" w:pos="1418"/>
      </w:tabs>
      <w:spacing w:after="200" w:line="276" w:lineRule="auto"/>
      <w:ind w:left="720"/>
      <w:contextualSpacing/>
      <w:jc w:val="left"/>
    </w:pPr>
    <w:rPr>
      <w:rFonts w:ascii="Calibri" w:eastAsia="Calibri" w:hAnsi="Calibri"/>
      <w:sz w:val="22"/>
      <w:szCs w:val="22"/>
      <w:lang w:val="sr-Cyrl-CS"/>
    </w:rPr>
  </w:style>
  <w:style w:type="paragraph" w:styleId="Header">
    <w:name w:val="header"/>
    <w:basedOn w:val="Normal"/>
    <w:link w:val="HeaderChar"/>
    <w:rsid w:val="004F1016"/>
    <w:pPr>
      <w:tabs>
        <w:tab w:val="clear" w:pos="1418"/>
        <w:tab w:val="center" w:pos="4680"/>
        <w:tab w:val="right" w:pos="9360"/>
      </w:tabs>
    </w:pPr>
  </w:style>
  <w:style w:type="character" w:customStyle="1" w:styleId="HeaderChar">
    <w:name w:val="Header Char"/>
    <w:basedOn w:val="DefaultParagraphFont"/>
    <w:link w:val="Header"/>
    <w:rsid w:val="004F1016"/>
    <w:rPr>
      <w:sz w:val="24"/>
      <w:szCs w:val="24"/>
    </w:rPr>
  </w:style>
  <w:style w:type="character" w:styleId="PageNumber">
    <w:name w:val="page number"/>
    <w:basedOn w:val="DefaultParagraphFont"/>
    <w:rsid w:val="004F10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2181</Words>
  <Characters>14542</Characters>
  <Application>Microsoft Office Word</Application>
  <DocSecurity>0</DocSecurity>
  <Lines>121</Lines>
  <Paragraphs>33</Paragraphs>
  <ScaleCrop>false</ScaleCrop>
  <Company/>
  <LinksUpToDate>false</LinksUpToDate>
  <CharactersWithSpaces>16690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Daktilobiro08</cp:lastModifiedBy>
  <cp:revision>4</cp:revision>
  <dcterms:created xsi:type="dcterms:W3CDTF">2024-12-20T09:36:00Z</dcterms:created>
  <dcterms:modified xsi:type="dcterms:W3CDTF">2024-12-20T10:12:00Z</dcterms:modified>
</cp:coreProperties>
</file>